
<file path=[Content_Types].xml><?xml version="1.0" encoding="utf-8"?>
<Types xmlns="http://schemas.openxmlformats.org/package/2006/content-types">
  <Default Extension="emf" ContentType="image/x-emf"/>
  <Default Extension="jpeg" ContentType="image/jpeg"/>
  <Default Extension="png" ContentType="image/png"/>
  <Default Extension="pptx" ContentType="application/vnd.openxmlformats-officedocument.presentationml.presentation"/>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C38F45" w14:textId="0CDAECA4" w:rsidR="00B01DE5" w:rsidRPr="008815D9" w:rsidRDefault="00B01DE5" w:rsidP="00C23F0A">
      <w:pPr>
        <w:ind w:left="119"/>
        <w:jc w:val="center"/>
        <w:rPr>
          <w:rFonts w:ascii="Yu Gothic UI Semibold" w:eastAsia="Yu Gothic UI Semibold" w:hAnsi="Yu Gothic UI Semibold"/>
          <w:b/>
          <w:color w:val="244061" w:themeColor="accent1" w:themeShade="80"/>
          <w:spacing w:val="-2"/>
        </w:rPr>
      </w:pPr>
      <w:r w:rsidRPr="008815D9">
        <w:rPr>
          <w:rFonts w:ascii="Yu Gothic UI Semibold" w:eastAsia="Yu Gothic UI Semibold" w:hAnsi="Yu Gothic UI Semibold"/>
          <w:b/>
          <w:color w:val="244061" w:themeColor="accent1" w:themeShade="80"/>
          <w:spacing w:val="-2"/>
        </w:rPr>
        <w:t>DECLARACIÓN SOBRE EL ESTADO DEL EXPEDIENTE TÉCNICO DE PRODUCTOS</w:t>
      </w:r>
      <w:r w:rsidR="008E19E3" w:rsidRPr="008815D9">
        <w:rPr>
          <w:rFonts w:ascii="Yu Gothic UI Semibold" w:eastAsia="Yu Gothic UI Semibold" w:hAnsi="Yu Gothic UI Semibold"/>
          <w:b/>
          <w:color w:val="244061" w:themeColor="accent1" w:themeShade="80"/>
          <w:spacing w:val="-2"/>
        </w:rPr>
        <w:t xml:space="preserve"> SANITARIOS PARA DIAGNÓSTICO IN VITRO</w:t>
      </w:r>
      <w:r w:rsidRPr="008815D9">
        <w:rPr>
          <w:rFonts w:ascii="Yu Gothic UI Semibold" w:eastAsia="Yu Gothic UI Semibold" w:hAnsi="Yu Gothic UI Semibold"/>
          <w:b/>
          <w:color w:val="244061" w:themeColor="accent1" w:themeShade="80"/>
          <w:spacing w:val="-2"/>
        </w:rPr>
        <w:t xml:space="preserve"> “LEGACY”</w:t>
      </w:r>
    </w:p>
    <w:p w14:paraId="2D26F983" w14:textId="55F8122C" w:rsidR="008E19E3" w:rsidRPr="008815D9" w:rsidRDefault="008E19E3" w:rsidP="00C23F0A">
      <w:pPr>
        <w:spacing w:before="15" w:after="480"/>
        <w:ind w:left="119"/>
        <w:jc w:val="center"/>
        <w:rPr>
          <w:rFonts w:ascii="Yu Gothic UI Semilight" w:eastAsia="Yu Gothic UI Semilight" w:hAnsi="Yu Gothic UI Semilight"/>
          <w:i/>
          <w:color w:val="365F91" w:themeColor="accent1" w:themeShade="BF"/>
          <w:spacing w:val="-2"/>
        </w:rPr>
      </w:pPr>
      <w:r w:rsidRPr="008815D9">
        <w:rPr>
          <w:rFonts w:ascii="Yu Gothic UI Semilight" w:eastAsia="Yu Gothic UI Semilight" w:hAnsi="Yu Gothic UI Semilight"/>
          <w:i/>
          <w:color w:val="365F91" w:themeColor="accent1" w:themeShade="BF"/>
          <w:spacing w:val="-2"/>
        </w:rPr>
        <w:t>DECLARATION REGARDING TECHNICAL DOCUMENTATION READINESS FOR “LEGACY” IN VITRO DIAGNOSTIC MEDICAL DEVICES</w:t>
      </w:r>
    </w:p>
    <w:p w14:paraId="2998046B" w14:textId="65C0C33F" w:rsidR="00B01DE5" w:rsidRPr="008815D9" w:rsidRDefault="00B01DE5" w:rsidP="008815D9">
      <w:pPr>
        <w:spacing w:before="15" w:after="400"/>
        <w:ind w:left="119"/>
        <w:rPr>
          <w:rFonts w:ascii="Yu Gothic UI Semilight" w:eastAsia="Yu Gothic UI Semilight" w:hAnsi="Yu Gothic UI Semilight"/>
          <w:b/>
          <w:i/>
          <w:color w:val="365F91" w:themeColor="accent1" w:themeShade="BF"/>
          <w:spacing w:val="-2"/>
          <w:sz w:val="22"/>
        </w:rPr>
      </w:pPr>
      <w:r w:rsidRPr="008815D9">
        <w:rPr>
          <w:rFonts w:ascii="Yu Gothic UI Semibold" w:eastAsia="Yu Gothic UI Semibold" w:hAnsi="Yu Gothic UI Semibold"/>
          <w:b/>
          <w:color w:val="244061" w:themeColor="accent1" w:themeShade="80"/>
          <w:spacing w:val="-2"/>
          <w:sz w:val="22"/>
        </w:rPr>
        <w:t>¿</w:t>
      </w:r>
      <w:r w:rsidR="008815D9" w:rsidRPr="008815D9">
        <w:rPr>
          <w:rFonts w:ascii="Yu Gothic UI Semibold" w:eastAsia="Yu Gothic UI Semibold" w:hAnsi="Yu Gothic UI Semibold"/>
          <w:b/>
          <w:color w:val="244061" w:themeColor="accent1" w:themeShade="80"/>
          <w:spacing w:val="-2"/>
          <w:sz w:val="22"/>
        </w:rPr>
        <w:t>QUÉ ES ESTE FORMULARIO?</w:t>
      </w:r>
      <w:r w:rsidR="008916D9">
        <w:rPr>
          <w:rFonts w:ascii="Yu Gothic UI Semibold" w:eastAsia="Yu Gothic UI Semibold" w:hAnsi="Yu Gothic UI Semibold"/>
          <w:b/>
          <w:color w:val="244061" w:themeColor="accent1" w:themeShade="80"/>
          <w:spacing w:val="-2"/>
          <w:sz w:val="22"/>
        </w:rPr>
        <w:t xml:space="preserve"> </w:t>
      </w:r>
      <w:r w:rsidR="008E19E3" w:rsidRPr="008916D9">
        <w:rPr>
          <w:rFonts w:ascii="Yu Gothic UI Semilight" w:eastAsia="Yu Gothic UI Semilight" w:hAnsi="Yu Gothic UI Semilight"/>
          <w:i/>
          <w:color w:val="365F91" w:themeColor="accent1" w:themeShade="BF"/>
          <w:spacing w:val="-2"/>
          <w:sz w:val="22"/>
        </w:rPr>
        <w:t>/</w:t>
      </w:r>
      <w:r w:rsidR="008815D9" w:rsidRPr="008815D9">
        <w:rPr>
          <w:rFonts w:ascii="Yu Gothic UI Semilight" w:eastAsia="Yu Gothic UI Semilight" w:hAnsi="Yu Gothic UI Semilight"/>
          <w:i/>
          <w:color w:val="365F91" w:themeColor="accent1" w:themeShade="BF"/>
          <w:spacing w:val="-2"/>
          <w:sz w:val="22"/>
        </w:rPr>
        <w:t>WHAT IS THIS DOCUMENT ABOUT?</w:t>
      </w:r>
    </w:p>
    <w:p w14:paraId="47EE52D0" w14:textId="5945264A" w:rsidR="00B01DE5" w:rsidRPr="00586AEC" w:rsidRDefault="00B01DE5" w:rsidP="008815D9">
      <w:pPr>
        <w:spacing w:after="120" w:line="180" w:lineRule="auto"/>
        <w:jc w:val="both"/>
        <w:rPr>
          <w:rFonts w:ascii="Yu Gothic UI Semilight" w:eastAsia="Yu Gothic UI Semilight" w:hAnsi="Yu Gothic UI Semilight"/>
          <w:sz w:val="22"/>
        </w:rPr>
      </w:pPr>
      <w:r w:rsidRPr="00586AEC">
        <w:rPr>
          <w:rFonts w:ascii="Yu Gothic UI Semilight" w:eastAsia="Yu Gothic UI Semilight" w:hAnsi="Yu Gothic UI Semilight"/>
          <w:sz w:val="22"/>
        </w:rPr>
        <w:t>Se trata de una declaración en la que el fabricante de un determinado producto</w:t>
      </w:r>
      <w:r w:rsidR="008E19E3" w:rsidRPr="00586AEC">
        <w:rPr>
          <w:rFonts w:ascii="Yu Gothic UI Semilight" w:eastAsia="Yu Gothic UI Semilight" w:hAnsi="Yu Gothic UI Semilight"/>
          <w:sz w:val="22"/>
        </w:rPr>
        <w:t xml:space="preserve"> sanitario para diagnóstico in vitro</w:t>
      </w:r>
      <w:r w:rsidRPr="00586AEC">
        <w:rPr>
          <w:rFonts w:ascii="Yu Gothic UI Semilight" w:eastAsia="Yu Gothic UI Semilight" w:hAnsi="Yu Gothic UI Semilight"/>
          <w:sz w:val="22"/>
        </w:rPr>
        <w:t xml:space="preserve"> “legacy” candidato a beneficiarse de los plazos de extensión establecidos en el Reglamento (UE) 2024/1860 indica los aspectos del expediente técnico incompletos o no alineados con los requisitos del IVDR que supondrían una NO admisión de su solicitud de certificación.</w:t>
      </w:r>
    </w:p>
    <w:p w14:paraId="1CEBDC84" w14:textId="29443AF1" w:rsidR="00B01DE5" w:rsidRPr="00586AEC" w:rsidRDefault="00B01DE5" w:rsidP="008815D9">
      <w:pPr>
        <w:spacing w:after="80" w:line="180" w:lineRule="auto"/>
        <w:jc w:val="both"/>
        <w:rPr>
          <w:rFonts w:ascii="Yu Gothic UI Semilight" w:eastAsia="Yu Gothic UI Semilight" w:hAnsi="Yu Gothic UI Semilight"/>
          <w:sz w:val="22"/>
        </w:rPr>
      </w:pPr>
      <w:r w:rsidRPr="00586AEC">
        <w:rPr>
          <w:rFonts w:ascii="Yu Gothic UI Semilight" w:eastAsia="Yu Gothic UI Semilight" w:hAnsi="Yu Gothic UI Semilight"/>
          <w:sz w:val="22"/>
        </w:rPr>
        <w:t xml:space="preserve">En </w:t>
      </w:r>
      <w:r w:rsidR="00E70A75">
        <w:rPr>
          <w:rFonts w:ascii="Yu Gothic UI Semilight" w:eastAsia="Yu Gothic UI Semilight" w:hAnsi="Yu Gothic UI Semilight"/>
          <w:sz w:val="22"/>
        </w:rPr>
        <w:t xml:space="preserve">la </w:t>
      </w:r>
      <w:r w:rsidR="00E70A75" w:rsidRPr="008815D9">
        <w:rPr>
          <w:rFonts w:ascii="Yu Gothic UI Semibold" w:eastAsia="Yu Gothic UI Semibold" w:hAnsi="Yu Gothic UI Semibold"/>
          <w:sz w:val="22"/>
        </w:rPr>
        <w:t>T</w:t>
      </w:r>
      <w:r w:rsidRPr="008815D9">
        <w:rPr>
          <w:rFonts w:ascii="Yu Gothic UI Semibold" w:eastAsia="Yu Gothic UI Semibold" w:hAnsi="Yu Gothic UI Semibold"/>
          <w:sz w:val="22"/>
        </w:rPr>
        <w:t>abla 1</w:t>
      </w:r>
      <w:r w:rsidRPr="00586AEC">
        <w:rPr>
          <w:rFonts w:ascii="Yu Gothic UI Semilight" w:eastAsia="Yu Gothic UI Semilight" w:hAnsi="Yu Gothic UI Semilight"/>
          <w:sz w:val="22"/>
        </w:rPr>
        <w:t xml:space="preserve"> se describen los requisitos en los que se basa la evaluación preliminar del CNCps para determinar si una solicitud de certificación es admitida a trámite para su evaluación.</w:t>
      </w:r>
    </w:p>
    <w:p w14:paraId="1B6AA08A" w14:textId="260851DA" w:rsidR="008E19E3" w:rsidRPr="008815D9" w:rsidRDefault="008E19E3" w:rsidP="008815D9">
      <w:pPr>
        <w:spacing w:after="120" w:line="180" w:lineRule="auto"/>
        <w:jc w:val="both"/>
        <w:rPr>
          <w:rFonts w:ascii="Yu Gothic UI Semilight" w:eastAsia="Yu Gothic UI Semilight" w:hAnsi="Yu Gothic UI Semilight"/>
          <w:i/>
          <w:color w:val="365F91" w:themeColor="accent1" w:themeShade="BF"/>
          <w:spacing w:val="-2"/>
          <w:sz w:val="22"/>
        </w:rPr>
      </w:pPr>
      <w:r w:rsidRPr="008815D9">
        <w:rPr>
          <w:rFonts w:ascii="Yu Gothic UI Semilight" w:eastAsia="Yu Gothic UI Semilight" w:hAnsi="Yu Gothic UI Semilight"/>
          <w:i/>
          <w:color w:val="365F91" w:themeColor="accent1" w:themeShade="BF"/>
          <w:spacing w:val="-2"/>
          <w:sz w:val="22"/>
        </w:rPr>
        <w:t>This document is a declaration in which the manufacturer of a given “legacy” in vitro diagnostic medical device, candidate for benefiting from the extensión periods set out in Regulation (UE) 2024/1860, states the aspects of the technical dossier that are incomplete or do not conform to the requirements of the IVDR and would cause the application for certification NOT to be accepted.</w:t>
      </w:r>
    </w:p>
    <w:p w14:paraId="2838CD79" w14:textId="126A89C6" w:rsidR="008E19E3" w:rsidRPr="008815D9" w:rsidRDefault="008E19E3" w:rsidP="00C23F0A">
      <w:pPr>
        <w:spacing w:after="480" w:line="180" w:lineRule="auto"/>
        <w:jc w:val="both"/>
        <w:rPr>
          <w:rFonts w:ascii="Yu Gothic UI Semilight" w:eastAsia="Yu Gothic UI Semilight" w:hAnsi="Yu Gothic UI Semilight"/>
          <w:i/>
          <w:color w:val="365F91" w:themeColor="accent1" w:themeShade="BF"/>
          <w:spacing w:val="-2"/>
          <w:sz w:val="22"/>
        </w:rPr>
      </w:pPr>
      <w:r w:rsidRPr="008815D9">
        <w:rPr>
          <w:rFonts w:ascii="Yu Gothic UI Semibold" w:eastAsia="Yu Gothic UI Semibold" w:hAnsi="Yu Gothic UI Semibold"/>
          <w:i/>
          <w:color w:val="365F91" w:themeColor="accent1" w:themeShade="BF"/>
          <w:spacing w:val="-2"/>
          <w:sz w:val="22"/>
        </w:rPr>
        <w:t>Table 1</w:t>
      </w:r>
      <w:r w:rsidRPr="008815D9">
        <w:rPr>
          <w:rFonts w:ascii="Yu Gothic UI Semilight" w:eastAsia="Yu Gothic UI Semilight" w:hAnsi="Yu Gothic UI Semilight"/>
          <w:i/>
          <w:color w:val="365F91" w:themeColor="accent1" w:themeShade="BF"/>
          <w:spacing w:val="-2"/>
          <w:sz w:val="22"/>
        </w:rPr>
        <w:t xml:space="preserve"> describes the requirements on</w:t>
      </w:r>
      <w:r w:rsidR="00586AEC" w:rsidRPr="008815D9">
        <w:rPr>
          <w:rFonts w:ascii="Yu Gothic UI Semilight" w:eastAsia="Yu Gothic UI Semilight" w:hAnsi="Yu Gothic UI Semilight"/>
          <w:i/>
          <w:color w:val="365F91" w:themeColor="accent1" w:themeShade="BF"/>
          <w:spacing w:val="-2"/>
          <w:sz w:val="22"/>
        </w:rPr>
        <w:t xml:space="preserve"> which the CNCps preliminary assessment is based to determine whether an application for certification is admitted for evaluation or not.</w:t>
      </w:r>
    </w:p>
    <w:p w14:paraId="22BA0548" w14:textId="77777777" w:rsidR="008815D9" w:rsidRDefault="008815D9" w:rsidP="00B01DE5">
      <w:pPr>
        <w:spacing w:before="15"/>
        <w:ind w:left="118"/>
        <w:rPr>
          <w:rFonts w:ascii="Yu Gothic UI Semibold" w:eastAsia="Yu Gothic UI Semibold" w:hAnsi="Yu Gothic UI Semibold"/>
          <w:b/>
          <w:color w:val="244061" w:themeColor="accent1" w:themeShade="80"/>
          <w:spacing w:val="-2"/>
          <w:sz w:val="22"/>
        </w:rPr>
      </w:pPr>
      <w:r w:rsidRPr="008815D9">
        <w:rPr>
          <w:rFonts w:ascii="Yu Gothic UI Semibold" w:eastAsia="Yu Gothic UI Semibold" w:hAnsi="Yu Gothic UI Semibold"/>
          <w:b/>
          <w:color w:val="244061" w:themeColor="accent1" w:themeShade="80"/>
          <w:spacing w:val="-2"/>
          <w:sz w:val="22"/>
        </w:rPr>
        <w:t>¿EN QUÉ CASOS SE PUEDE REALIZAR UNA ADMISIÓN A TRÁMITE CONDICIONADA</w:t>
      </w:r>
      <w:r w:rsidR="00B01DE5" w:rsidRPr="008815D9">
        <w:rPr>
          <w:rFonts w:ascii="Yu Gothic UI Semibold" w:eastAsia="Yu Gothic UI Semibold" w:hAnsi="Yu Gothic UI Semibold"/>
          <w:b/>
          <w:color w:val="244061" w:themeColor="accent1" w:themeShade="80"/>
          <w:spacing w:val="-2"/>
          <w:sz w:val="22"/>
        </w:rPr>
        <w:t>?</w:t>
      </w:r>
    </w:p>
    <w:p w14:paraId="4614D29C" w14:textId="5569523A" w:rsidR="00B01DE5" w:rsidRPr="00B01DE5" w:rsidRDefault="008815D9" w:rsidP="008815D9">
      <w:pPr>
        <w:spacing w:before="15" w:after="400"/>
        <w:ind w:left="119"/>
        <w:rPr>
          <w:rFonts w:ascii="Yu Gothic UI Semibold" w:eastAsia="Yu Gothic UI Semibold" w:hAnsi="Yu Gothic UI Semibold"/>
          <w:b/>
          <w:color w:val="365F91" w:themeColor="accent1" w:themeShade="BF"/>
          <w:spacing w:val="-2"/>
        </w:rPr>
      </w:pPr>
      <w:r w:rsidRPr="008815D9">
        <w:rPr>
          <w:rFonts w:ascii="Yu Gothic UI Semilight" w:eastAsia="Yu Gothic UI Semilight" w:hAnsi="Yu Gothic UI Semilight"/>
          <w:i/>
          <w:color w:val="365F91" w:themeColor="accent1" w:themeShade="BF"/>
          <w:spacing w:val="-2"/>
          <w:sz w:val="22"/>
        </w:rPr>
        <w:t>IN WHICH CASES WILL THE CNCPS GRANT A CONDITIONAL ADMISSION?</w:t>
      </w:r>
    </w:p>
    <w:p w14:paraId="27E09419" w14:textId="07A24FCC" w:rsidR="00B01DE5" w:rsidRPr="008815D9" w:rsidRDefault="00586AEC" w:rsidP="008815D9">
      <w:pPr>
        <w:spacing w:after="120" w:line="180" w:lineRule="auto"/>
        <w:jc w:val="both"/>
        <w:rPr>
          <w:rFonts w:ascii="Yu Gothic UI Semilight" w:eastAsia="Yu Gothic UI Semilight" w:hAnsi="Yu Gothic UI Semilight"/>
          <w:sz w:val="22"/>
        </w:rPr>
      </w:pPr>
      <w:r w:rsidRPr="008815D9">
        <w:rPr>
          <w:rFonts w:ascii="Yu Gothic UI Semilight" w:eastAsia="Yu Gothic UI Semilight" w:hAnsi="Yu Gothic UI Semilight"/>
          <w:sz w:val="22"/>
        </w:rPr>
        <w:t>Se realizará una admisión condicionada cuando</w:t>
      </w:r>
      <w:r w:rsidR="00B01DE5" w:rsidRPr="008815D9">
        <w:rPr>
          <w:rFonts w:ascii="Yu Gothic UI Semilight" w:eastAsia="Yu Gothic UI Semilight" w:hAnsi="Yu Gothic UI Semilight"/>
          <w:sz w:val="22"/>
        </w:rPr>
        <w:t xml:space="preserve"> el fabricante en el momento de realizar la solicitud de certificación IVDR aún no dispone de la documentación técnica completa o totalmente alineado con el </w:t>
      </w:r>
      <w:r w:rsidR="00FB299B" w:rsidRPr="008815D9">
        <w:rPr>
          <w:rFonts w:ascii="Yu Gothic UI Semilight" w:eastAsia="Yu Gothic UI Semilight" w:hAnsi="Yu Gothic UI Semilight"/>
          <w:sz w:val="22"/>
        </w:rPr>
        <w:t>IV</w:t>
      </w:r>
      <w:r w:rsidR="00B01DE5" w:rsidRPr="008815D9">
        <w:rPr>
          <w:rFonts w:ascii="Yu Gothic UI Semilight" w:eastAsia="Yu Gothic UI Semilight" w:hAnsi="Yu Gothic UI Semilight"/>
          <w:sz w:val="22"/>
        </w:rPr>
        <w:t>DR.</w:t>
      </w:r>
    </w:p>
    <w:p w14:paraId="6D9E4C5C" w14:textId="7E319746" w:rsidR="00B01DE5" w:rsidRPr="008815D9" w:rsidRDefault="00B01DE5" w:rsidP="008815D9">
      <w:pPr>
        <w:spacing w:after="80" w:line="180" w:lineRule="auto"/>
        <w:jc w:val="both"/>
        <w:rPr>
          <w:rFonts w:ascii="Yu Gothic UI Semilight" w:eastAsia="Yu Gothic UI Semilight" w:hAnsi="Yu Gothic UI Semilight"/>
          <w:sz w:val="22"/>
        </w:rPr>
      </w:pPr>
      <w:r w:rsidRPr="008815D9">
        <w:rPr>
          <w:rFonts w:ascii="Yu Gothic UI Semilight" w:eastAsia="Yu Gothic UI Semilight" w:hAnsi="Yu Gothic UI Semilight"/>
          <w:sz w:val="22"/>
        </w:rPr>
        <w:t xml:space="preserve">En la </w:t>
      </w:r>
      <w:r w:rsidR="00E70A75" w:rsidRPr="008815D9">
        <w:rPr>
          <w:rFonts w:ascii="Yu Gothic UI Semibold" w:eastAsia="Yu Gothic UI Semibold" w:hAnsi="Yu Gothic UI Semibold"/>
          <w:sz w:val="22"/>
        </w:rPr>
        <w:t>F</w:t>
      </w:r>
      <w:r w:rsidRPr="008815D9">
        <w:rPr>
          <w:rFonts w:ascii="Yu Gothic UI Semibold" w:eastAsia="Yu Gothic UI Semibold" w:hAnsi="Yu Gothic UI Semibold"/>
          <w:sz w:val="22"/>
        </w:rPr>
        <w:t>igura 1</w:t>
      </w:r>
      <w:r w:rsidRPr="008815D9">
        <w:rPr>
          <w:rFonts w:ascii="Yu Gothic UI Semilight" w:eastAsia="Yu Gothic UI Semilight" w:hAnsi="Yu Gothic UI Semilight"/>
          <w:sz w:val="22"/>
        </w:rPr>
        <w:t xml:space="preserve"> se aporta un flujo del proceso de admisión de este tipo de solicitudes en el CNCps.</w:t>
      </w:r>
    </w:p>
    <w:p w14:paraId="5F5B2539" w14:textId="2BAA0DB2" w:rsidR="00586AEC" w:rsidRPr="008815D9" w:rsidRDefault="00586AEC" w:rsidP="008815D9">
      <w:pPr>
        <w:spacing w:after="120" w:line="180" w:lineRule="auto"/>
        <w:jc w:val="both"/>
        <w:rPr>
          <w:rFonts w:ascii="Yu Gothic UI Semilight" w:eastAsia="Yu Gothic UI Semilight" w:hAnsi="Yu Gothic UI Semilight"/>
          <w:i/>
          <w:color w:val="365F91" w:themeColor="accent1" w:themeShade="BF"/>
          <w:spacing w:val="-2"/>
          <w:sz w:val="22"/>
        </w:rPr>
      </w:pPr>
      <w:r w:rsidRPr="008815D9">
        <w:rPr>
          <w:rFonts w:ascii="Yu Gothic UI Semilight" w:eastAsia="Yu Gothic UI Semilight" w:hAnsi="Yu Gothic UI Semilight"/>
          <w:i/>
          <w:color w:val="365F91" w:themeColor="accent1" w:themeShade="BF"/>
          <w:spacing w:val="-2"/>
          <w:sz w:val="22"/>
        </w:rPr>
        <w:t>A conditional admission will be granted when the manufacturer does not posses a complete IVDR-aligned techical documentation in the moment of the application.</w:t>
      </w:r>
    </w:p>
    <w:p w14:paraId="35DC4054" w14:textId="2C9885A8" w:rsidR="00586AEC" w:rsidRDefault="00586AEC" w:rsidP="00C23F0A">
      <w:pPr>
        <w:spacing w:after="480" w:line="180" w:lineRule="auto"/>
        <w:jc w:val="both"/>
        <w:rPr>
          <w:rFonts w:ascii="Yu Gothic UI Semilight" w:eastAsia="Yu Gothic UI Semilight" w:hAnsi="Yu Gothic UI Semilight"/>
          <w:i/>
          <w:color w:val="365F91" w:themeColor="accent1" w:themeShade="BF"/>
          <w:spacing w:val="-2"/>
          <w:sz w:val="22"/>
        </w:rPr>
      </w:pPr>
      <w:r w:rsidRPr="008815D9">
        <w:rPr>
          <w:rFonts w:ascii="Yu Gothic UI Semibold" w:eastAsia="Yu Gothic UI Semibold" w:hAnsi="Yu Gothic UI Semibold"/>
          <w:i/>
          <w:color w:val="365F91" w:themeColor="accent1" w:themeShade="BF"/>
          <w:spacing w:val="-2"/>
          <w:sz w:val="22"/>
        </w:rPr>
        <w:t>Figure 1</w:t>
      </w:r>
      <w:r w:rsidRPr="008815D9">
        <w:rPr>
          <w:rFonts w:ascii="Yu Gothic UI Semilight" w:eastAsia="Yu Gothic UI Semilight" w:hAnsi="Yu Gothic UI Semilight"/>
          <w:i/>
          <w:color w:val="365F91" w:themeColor="accent1" w:themeShade="BF"/>
          <w:spacing w:val="-2"/>
          <w:sz w:val="22"/>
        </w:rPr>
        <w:t xml:space="preserve"> shows a flow chart for the CNCps admission process of this kind of application.</w:t>
      </w:r>
    </w:p>
    <w:p w14:paraId="563C0A3D" w14:textId="77777777" w:rsidR="00491D8C" w:rsidRDefault="00491D8C" w:rsidP="00C23F0A">
      <w:pPr>
        <w:spacing w:after="480" w:line="180" w:lineRule="auto"/>
        <w:jc w:val="both"/>
        <w:rPr>
          <w:rFonts w:ascii="Yu Gothic UI Semilight" w:eastAsia="Yu Gothic UI Semilight" w:hAnsi="Yu Gothic UI Semilight"/>
          <w:i/>
          <w:color w:val="365F91" w:themeColor="accent1" w:themeShade="BF"/>
          <w:spacing w:val="-2"/>
          <w:sz w:val="22"/>
        </w:rPr>
      </w:pPr>
    </w:p>
    <w:p w14:paraId="35048902" w14:textId="77777777" w:rsidR="00491D8C" w:rsidRDefault="00491D8C" w:rsidP="00C23F0A">
      <w:pPr>
        <w:spacing w:after="480" w:line="180" w:lineRule="auto"/>
        <w:jc w:val="both"/>
        <w:rPr>
          <w:rFonts w:ascii="Yu Gothic UI Semilight" w:eastAsia="Yu Gothic UI Semilight" w:hAnsi="Yu Gothic UI Semilight"/>
          <w:i/>
          <w:color w:val="365F91" w:themeColor="accent1" w:themeShade="BF"/>
          <w:spacing w:val="-2"/>
          <w:sz w:val="22"/>
        </w:rPr>
      </w:pPr>
    </w:p>
    <w:p w14:paraId="0F10546A" w14:textId="168034FE" w:rsidR="00B01DE5" w:rsidRPr="00B01DE5" w:rsidRDefault="008815D9" w:rsidP="008815D9">
      <w:pPr>
        <w:spacing w:before="15" w:after="400"/>
        <w:ind w:left="119"/>
        <w:rPr>
          <w:rFonts w:ascii="Yu Gothic UI Semibold" w:eastAsia="Yu Gothic UI Semibold" w:hAnsi="Yu Gothic UI Semibold"/>
          <w:b/>
          <w:color w:val="365F91" w:themeColor="accent1" w:themeShade="BF"/>
          <w:spacing w:val="-2"/>
        </w:rPr>
      </w:pPr>
      <w:r w:rsidRPr="008815D9">
        <w:rPr>
          <w:rFonts w:ascii="Yu Gothic UI Semibold" w:eastAsia="Yu Gothic UI Semibold" w:hAnsi="Yu Gothic UI Semibold"/>
          <w:color w:val="244061" w:themeColor="accent1" w:themeShade="80"/>
          <w:spacing w:val="-2"/>
          <w:sz w:val="22"/>
        </w:rPr>
        <w:lastRenderedPageBreak/>
        <w:t>¿QUÉ SUPONE UNA ADMISIÓN CONDICIONADA?</w:t>
      </w:r>
      <w:r w:rsidR="008916D9">
        <w:rPr>
          <w:rFonts w:ascii="Yu Gothic UI Semibold" w:eastAsia="Yu Gothic UI Semibold" w:hAnsi="Yu Gothic UI Semibold"/>
          <w:color w:val="244061" w:themeColor="accent1" w:themeShade="80"/>
          <w:spacing w:val="-2"/>
          <w:sz w:val="22"/>
        </w:rPr>
        <w:t xml:space="preserve"> </w:t>
      </w:r>
      <w:r w:rsidRPr="008916D9">
        <w:rPr>
          <w:rFonts w:ascii="Yu Gothic UI Semilight" w:eastAsia="Yu Gothic UI Semilight" w:hAnsi="Yu Gothic UI Semilight"/>
          <w:i/>
          <w:color w:val="365F91" w:themeColor="accent1" w:themeShade="BF"/>
          <w:spacing w:val="-2"/>
          <w:sz w:val="22"/>
        </w:rPr>
        <w:t>/</w:t>
      </w:r>
      <w:r w:rsidRPr="008815D9">
        <w:rPr>
          <w:rFonts w:ascii="Yu Gothic UI Semilight" w:eastAsia="Yu Gothic UI Semilight" w:hAnsi="Yu Gothic UI Semilight"/>
          <w:i/>
          <w:color w:val="365F91" w:themeColor="accent1" w:themeShade="BF"/>
          <w:spacing w:val="-2"/>
          <w:sz w:val="22"/>
        </w:rPr>
        <w:t>WHAT DOES A CONDITIONAL ADMISSION ENTAIL?</w:t>
      </w:r>
    </w:p>
    <w:p w14:paraId="00830F59" w14:textId="695BF543" w:rsidR="00B01DE5" w:rsidRPr="00586AEC" w:rsidRDefault="00B01DE5" w:rsidP="008815D9">
      <w:pPr>
        <w:spacing w:after="120" w:line="180" w:lineRule="auto"/>
        <w:jc w:val="both"/>
        <w:rPr>
          <w:rFonts w:ascii="Yu Gothic UI Semilight" w:eastAsia="Yu Gothic UI Semilight" w:hAnsi="Yu Gothic UI Semilight"/>
          <w:sz w:val="22"/>
        </w:rPr>
      </w:pPr>
      <w:r w:rsidRPr="00586AEC">
        <w:rPr>
          <w:rFonts w:ascii="Yu Gothic UI Semilight" w:eastAsia="Yu Gothic UI Semilight" w:hAnsi="Yu Gothic UI Semilight"/>
          <w:sz w:val="22"/>
        </w:rPr>
        <w:t xml:space="preserve">El CNCps, tras revisar la </w:t>
      </w:r>
      <w:r w:rsidR="00E70A75" w:rsidRPr="008815D9">
        <w:rPr>
          <w:rFonts w:ascii="Yu Gothic UI Semibold" w:eastAsia="Yu Gothic UI Semibold" w:hAnsi="Yu Gothic UI Semibold"/>
          <w:sz w:val="22"/>
        </w:rPr>
        <w:t>T</w:t>
      </w:r>
      <w:r w:rsidRPr="008815D9">
        <w:rPr>
          <w:rFonts w:ascii="Yu Gothic UI Semibold" w:eastAsia="Yu Gothic UI Semibold" w:hAnsi="Yu Gothic UI Semibold"/>
          <w:sz w:val="22"/>
        </w:rPr>
        <w:t>abla 1</w:t>
      </w:r>
      <w:r w:rsidRPr="00586AEC">
        <w:rPr>
          <w:rFonts w:ascii="Yu Gothic UI Semilight" w:eastAsia="Yu Gothic UI Semilight" w:hAnsi="Yu Gothic UI Semilight"/>
          <w:sz w:val="22"/>
        </w:rPr>
        <w:t>, realizará una admisión a trámite de la solicitud de certificación condicionada a que el fabricante aporte la documentación técnica completa en el plazo previsto.</w:t>
      </w:r>
    </w:p>
    <w:p w14:paraId="3EF07C95" w14:textId="2443C9B0" w:rsidR="00B01DE5" w:rsidRPr="00586AEC" w:rsidRDefault="00B01DE5" w:rsidP="008815D9">
      <w:pPr>
        <w:spacing w:after="120" w:line="180" w:lineRule="auto"/>
        <w:jc w:val="both"/>
        <w:rPr>
          <w:rFonts w:ascii="Yu Gothic UI Semilight" w:eastAsia="Yu Gothic UI Semilight" w:hAnsi="Yu Gothic UI Semilight"/>
          <w:sz w:val="22"/>
        </w:rPr>
      </w:pPr>
      <w:r w:rsidRPr="00586AEC">
        <w:rPr>
          <w:rFonts w:ascii="Yu Gothic UI Semilight" w:eastAsia="Yu Gothic UI Semilight" w:hAnsi="Yu Gothic UI Semilight"/>
          <w:sz w:val="22"/>
        </w:rPr>
        <w:t>El CNCps podrá pedir evidencias para asegurar que la información declarada es veraz, por ejemplo, la aportación del p</w:t>
      </w:r>
      <w:r w:rsidR="00FB299B" w:rsidRPr="00586AEC">
        <w:rPr>
          <w:rFonts w:ascii="Yu Gothic UI Semilight" w:eastAsia="Yu Gothic UI Semilight" w:hAnsi="Yu Gothic UI Semilight"/>
          <w:sz w:val="22"/>
        </w:rPr>
        <w:t>lan</w:t>
      </w:r>
      <w:r w:rsidRPr="00586AEC">
        <w:rPr>
          <w:rFonts w:ascii="Yu Gothic UI Semilight" w:eastAsia="Yu Gothic UI Semilight" w:hAnsi="Yu Gothic UI Semilight"/>
          <w:sz w:val="22"/>
        </w:rPr>
        <w:t xml:space="preserve"> de </w:t>
      </w:r>
      <w:r w:rsidR="00FB299B" w:rsidRPr="00586AEC">
        <w:rPr>
          <w:rFonts w:ascii="Yu Gothic UI Semilight" w:eastAsia="Yu Gothic UI Semilight" w:hAnsi="Yu Gothic UI Semilight"/>
          <w:sz w:val="22"/>
        </w:rPr>
        <w:t>estudios de evaluación del funcionamiento</w:t>
      </w:r>
      <w:r w:rsidRPr="00586AEC">
        <w:rPr>
          <w:rFonts w:ascii="Yu Gothic UI Semilight" w:eastAsia="Yu Gothic UI Semilight" w:hAnsi="Yu Gothic UI Semilight"/>
          <w:sz w:val="22"/>
        </w:rPr>
        <w:t xml:space="preserve"> en caso que se declare un</w:t>
      </w:r>
      <w:r w:rsidR="00FB299B" w:rsidRPr="00586AEC">
        <w:rPr>
          <w:rFonts w:ascii="Yu Gothic UI Semilight" w:eastAsia="Yu Gothic UI Semilight" w:hAnsi="Yu Gothic UI Semilight"/>
          <w:sz w:val="22"/>
        </w:rPr>
        <w:t xml:space="preserve"> estudio de funcionamiento clínico en curso</w:t>
      </w:r>
      <w:r w:rsidRPr="00586AEC">
        <w:rPr>
          <w:rFonts w:ascii="Yu Gothic UI Semilight" w:eastAsia="Yu Gothic UI Semilight" w:hAnsi="Yu Gothic UI Semilight"/>
          <w:sz w:val="22"/>
        </w:rPr>
        <w:t>.</w:t>
      </w:r>
    </w:p>
    <w:p w14:paraId="2AE84343" w14:textId="37797AE2" w:rsidR="00B01DE5" w:rsidRPr="00586AEC" w:rsidRDefault="00B01DE5" w:rsidP="008815D9">
      <w:pPr>
        <w:spacing w:after="120" w:line="180" w:lineRule="auto"/>
        <w:jc w:val="both"/>
        <w:rPr>
          <w:rFonts w:ascii="Yu Gothic UI Semilight" w:eastAsia="Yu Gothic UI Semilight" w:hAnsi="Yu Gothic UI Semilight"/>
          <w:sz w:val="22"/>
        </w:rPr>
      </w:pPr>
      <w:r w:rsidRPr="00586AEC">
        <w:rPr>
          <w:rFonts w:ascii="Yu Gothic UI Semilight" w:eastAsia="Yu Gothic UI Semilight" w:hAnsi="Yu Gothic UI Semilight"/>
          <w:sz w:val="22"/>
        </w:rPr>
        <w:t xml:space="preserve">La solicitud permanecerá en estado “admisión a trámite condicionada” y se mantendrá paralizada, sin ninguna acción por parte del </w:t>
      </w:r>
      <w:r w:rsidR="00E70A75">
        <w:rPr>
          <w:rFonts w:ascii="Yu Gothic UI Semilight" w:eastAsia="Yu Gothic UI Semilight" w:hAnsi="Yu Gothic UI Semilight"/>
          <w:sz w:val="22"/>
        </w:rPr>
        <w:t>CNCps</w:t>
      </w:r>
      <w:r w:rsidRPr="00586AEC">
        <w:rPr>
          <w:rFonts w:ascii="Yu Gothic UI Semilight" w:eastAsia="Yu Gothic UI Semilight" w:hAnsi="Yu Gothic UI Semilight"/>
          <w:sz w:val="22"/>
        </w:rPr>
        <w:t>, hasta que el solicitante comunique que se encuentra en disposición de presentar la documentación.</w:t>
      </w:r>
    </w:p>
    <w:p w14:paraId="0CE12509" w14:textId="77EAF6BB" w:rsidR="002E60C8" w:rsidRPr="0070191A" w:rsidRDefault="00B01DE5" w:rsidP="00C23F0A">
      <w:pPr>
        <w:spacing w:after="80" w:line="180" w:lineRule="auto"/>
        <w:jc w:val="both"/>
        <w:rPr>
          <w:rFonts w:ascii="Yu Gothic UI Semilight" w:eastAsia="Yu Gothic UI Semilight" w:hAnsi="Yu Gothic UI Semilight"/>
          <w:sz w:val="22"/>
        </w:rPr>
      </w:pPr>
      <w:r w:rsidRPr="00586AEC">
        <w:rPr>
          <w:rFonts w:ascii="Yu Gothic UI Semilight" w:eastAsia="Yu Gothic UI Semilight" w:hAnsi="Yu Gothic UI Semilight"/>
          <w:sz w:val="22"/>
        </w:rPr>
        <w:t>El CNCps se reserva el derecho de, llegado el caso, no admitir o denegar la solicitud y</w:t>
      </w:r>
      <w:r w:rsidR="00DA282E">
        <w:rPr>
          <w:rFonts w:ascii="Yu Gothic UI Semilight" w:eastAsia="Yu Gothic UI Semilight" w:hAnsi="Yu Gothic UI Semilight"/>
          <w:sz w:val="22"/>
        </w:rPr>
        <w:t xml:space="preserve"> de suspender los certificados IV</w:t>
      </w:r>
      <w:r w:rsidRPr="00586AEC">
        <w:rPr>
          <w:rFonts w:ascii="Yu Gothic UI Semilight" w:eastAsia="Yu Gothic UI Semilight" w:hAnsi="Yu Gothic UI Semilight"/>
          <w:sz w:val="22"/>
        </w:rPr>
        <w:t>DD asociados a los productos si el fabricante no aporta la documentación en plazo.</w:t>
      </w:r>
    </w:p>
    <w:p w14:paraId="7A304E12" w14:textId="775EDA14" w:rsidR="00586AEC" w:rsidRPr="008815D9" w:rsidRDefault="00586AEC" w:rsidP="008815D9">
      <w:pPr>
        <w:spacing w:after="120" w:line="180" w:lineRule="auto"/>
        <w:jc w:val="both"/>
        <w:rPr>
          <w:rFonts w:ascii="Yu Gothic UI Semilight" w:eastAsia="Yu Gothic UI Semilight" w:hAnsi="Yu Gothic UI Semilight"/>
          <w:i/>
          <w:color w:val="365F91" w:themeColor="accent1" w:themeShade="BF"/>
          <w:spacing w:val="-2"/>
          <w:sz w:val="22"/>
        </w:rPr>
      </w:pPr>
      <w:r w:rsidRPr="008815D9">
        <w:rPr>
          <w:rFonts w:ascii="Yu Gothic UI Semilight" w:eastAsia="Yu Gothic UI Semilight" w:hAnsi="Yu Gothic UI Semilight"/>
          <w:i/>
          <w:color w:val="365F91" w:themeColor="accent1" w:themeShade="BF"/>
          <w:spacing w:val="-2"/>
          <w:sz w:val="22"/>
        </w:rPr>
        <w:t xml:space="preserve">The CNCps, after reviewing </w:t>
      </w:r>
      <w:r w:rsidRPr="008815D9">
        <w:rPr>
          <w:rFonts w:ascii="Yu Gothic UI Semibold" w:eastAsia="Yu Gothic UI Semibold" w:hAnsi="Yu Gothic UI Semibold"/>
          <w:i/>
          <w:color w:val="365F91" w:themeColor="accent1" w:themeShade="BF"/>
          <w:spacing w:val="-2"/>
          <w:sz w:val="22"/>
        </w:rPr>
        <w:t>Table 1</w:t>
      </w:r>
      <w:r w:rsidRPr="008815D9">
        <w:rPr>
          <w:rFonts w:ascii="Yu Gothic UI Semilight" w:eastAsia="Yu Gothic UI Semilight" w:hAnsi="Yu Gothic UI Semilight"/>
          <w:i/>
          <w:color w:val="365F91" w:themeColor="accent1" w:themeShade="BF"/>
          <w:spacing w:val="-2"/>
          <w:sz w:val="22"/>
        </w:rPr>
        <w:t>, will make an admission of the application for certification</w:t>
      </w:r>
      <w:r w:rsidR="00E70A75" w:rsidRPr="008815D9">
        <w:rPr>
          <w:rFonts w:ascii="Yu Gothic UI Semilight" w:eastAsia="Yu Gothic UI Semilight" w:hAnsi="Yu Gothic UI Semilight"/>
          <w:i/>
          <w:color w:val="365F91" w:themeColor="accent1" w:themeShade="BF"/>
          <w:spacing w:val="-2"/>
          <w:sz w:val="22"/>
        </w:rPr>
        <w:t>,</w:t>
      </w:r>
      <w:r w:rsidRPr="008815D9">
        <w:rPr>
          <w:rFonts w:ascii="Yu Gothic UI Semilight" w:eastAsia="Yu Gothic UI Semilight" w:hAnsi="Yu Gothic UI Semilight"/>
          <w:i/>
          <w:color w:val="365F91" w:themeColor="accent1" w:themeShade="BF"/>
          <w:spacing w:val="-2"/>
          <w:sz w:val="22"/>
        </w:rPr>
        <w:t xml:space="preserve"> conditional on the manufacturer providing </w:t>
      </w:r>
      <w:r w:rsidR="00E70A75" w:rsidRPr="008815D9">
        <w:rPr>
          <w:rFonts w:ascii="Yu Gothic UI Semilight" w:eastAsia="Yu Gothic UI Semilight" w:hAnsi="Yu Gothic UI Semilight"/>
          <w:i/>
          <w:color w:val="365F91" w:themeColor="accent1" w:themeShade="BF"/>
          <w:spacing w:val="-2"/>
          <w:sz w:val="22"/>
        </w:rPr>
        <w:t xml:space="preserve">a </w:t>
      </w:r>
      <w:r w:rsidRPr="008815D9">
        <w:rPr>
          <w:rFonts w:ascii="Yu Gothic UI Semilight" w:eastAsia="Yu Gothic UI Semilight" w:hAnsi="Yu Gothic UI Semilight"/>
          <w:i/>
          <w:color w:val="365F91" w:themeColor="accent1" w:themeShade="BF"/>
          <w:spacing w:val="-2"/>
          <w:sz w:val="22"/>
        </w:rPr>
        <w:t xml:space="preserve">complete technical documentation within the </w:t>
      </w:r>
      <w:r w:rsidR="00E70A75" w:rsidRPr="008815D9">
        <w:rPr>
          <w:rFonts w:ascii="Yu Gothic UI Semilight" w:eastAsia="Yu Gothic UI Semilight" w:hAnsi="Yu Gothic UI Semilight"/>
          <w:i/>
          <w:color w:val="365F91" w:themeColor="accent1" w:themeShade="BF"/>
          <w:spacing w:val="-2"/>
          <w:sz w:val="22"/>
        </w:rPr>
        <w:t xml:space="preserve">stated </w:t>
      </w:r>
      <w:r w:rsidRPr="008815D9">
        <w:rPr>
          <w:rFonts w:ascii="Yu Gothic UI Semilight" w:eastAsia="Yu Gothic UI Semilight" w:hAnsi="Yu Gothic UI Semilight"/>
          <w:i/>
          <w:color w:val="365F91" w:themeColor="accent1" w:themeShade="BF"/>
          <w:spacing w:val="-2"/>
          <w:sz w:val="22"/>
        </w:rPr>
        <w:t>deadline.</w:t>
      </w:r>
    </w:p>
    <w:p w14:paraId="2A300D2A" w14:textId="78759B2D" w:rsidR="00586AEC" w:rsidRPr="008815D9" w:rsidRDefault="00586AEC" w:rsidP="008815D9">
      <w:pPr>
        <w:spacing w:after="120" w:line="180" w:lineRule="auto"/>
        <w:jc w:val="both"/>
        <w:rPr>
          <w:rFonts w:ascii="Yu Gothic UI Semilight" w:eastAsia="Yu Gothic UI Semilight" w:hAnsi="Yu Gothic UI Semilight"/>
          <w:i/>
          <w:color w:val="365F91" w:themeColor="accent1" w:themeShade="BF"/>
          <w:spacing w:val="-2"/>
          <w:sz w:val="22"/>
        </w:rPr>
      </w:pPr>
      <w:r w:rsidRPr="008815D9">
        <w:rPr>
          <w:rFonts w:ascii="Yu Gothic UI Semilight" w:eastAsia="Yu Gothic UI Semilight" w:hAnsi="Yu Gothic UI Semilight"/>
          <w:i/>
          <w:color w:val="365F91" w:themeColor="accent1" w:themeShade="BF"/>
          <w:spacing w:val="-2"/>
          <w:sz w:val="22"/>
        </w:rPr>
        <w:t xml:space="preserve">The CNCps may ask for evidence to ensure that the information declared is </w:t>
      </w:r>
      <w:r w:rsidR="00E70A75" w:rsidRPr="008815D9">
        <w:rPr>
          <w:rFonts w:ascii="Yu Gothic UI Semilight" w:eastAsia="Yu Gothic UI Semilight" w:hAnsi="Yu Gothic UI Semilight"/>
          <w:i/>
          <w:color w:val="365F91" w:themeColor="accent1" w:themeShade="BF"/>
          <w:spacing w:val="-2"/>
          <w:sz w:val="22"/>
        </w:rPr>
        <w:t>accurate</w:t>
      </w:r>
      <w:r w:rsidRPr="008815D9">
        <w:rPr>
          <w:rFonts w:ascii="Yu Gothic UI Semilight" w:eastAsia="Yu Gothic UI Semilight" w:hAnsi="Yu Gothic UI Semilight"/>
          <w:i/>
          <w:color w:val="365F91" w:themeColor="accent1" w:themeShade="BF"/>
          <w:spacing w:val="-2"/>
          <w:sz w:val="22"/>
        </w:rPr>
        <w:t xml:space="preserve">, for example, </w:t>
      </w:r>
      <w:r w:rsidR="00E70A75" w:rsidRPr="008815D9">
        <w:rPr>
          <w:rFonts w:ascii="Yu Gothic UI Semilight" w:eastAsia="Yu Gothic UI Semilight" w:hAnsi="Yu Gothic UI Semilight"/>
          <w:i/>
          <w:color w:val="365F91" w:themeColor="accent1" w:themeShade="BF"/>
          <w:spacing w:val="-2"/>
          <w:sz w:val="22"/>
        </w:rPr>
        <w:t>the manufacturer could be asked to provide</w:t>
      </w:r>
      <w:r w:rsidRPr="008815D9">
        <w:rPr>
          <w:rFonts w:ascii="Yu Gothic UI Semilight" w:eastAsia="Yu Gothic UI Semilight" w:hAnsi="Yu Gothic UI Semilight"/>
          <w:i/>
          <w:color w:val="365F91" w:themeColor="accent1" w:themeShade="BF"/>
          <w:spacing w:val="-2"/>
          <w:sz w:val="22"/>
        </w:rPr>
        <w:t xml:space="preserve"> the performance </w:t>
      </w:r>
      <w:r w:rsidR="00E70A75" w:rsidRPr="008815D9">
        <w:rPr>
          <w:rFonts w:ascii="Yu Gothic UI Semilight" w:eastAsia="Yu Gothic UI Semilight" w:hAnsi="Yu Gothic UI Semilight"/>
          <w:i/>
          <w:color w:val="365F91" w:themeColor="accent1" w:themeShade="BF"/>
          <w:spacing w:val="-2"/>
          <w:sz w:val="22"/>
        </w:rPr>
        <w:t xml:space="preserve">evaluation study plan in case it declares to have a </w:t>
      </w:r>
      <w:r w:rsidRPr="008815D9">
        <w:rPr>
          <w:rFonts w:ascii="Yu Gothic UI Semilight" w:eastAsia="Yu Gothic UI Semilight" w:hAnsi="Yu Gothic UI Semilight"/>
          <w:i/>
          <w:color w:val="365F91" w:themeColor="accent1" w:themeShade="BF"/>
          <w:spacing w:val="-2"/>
          <w:sz w:val="22"/>
        </w:rPr>
        <w:t>clinical performance study in progress.</w:t>
      </w:r>
    </w:p>
    <w:p w14:paraId="1075CB38" w14:textId="6EAAAA1E" w:rsidR="00586AEC" w:rsidRPr="008815D9" w:rsidRDefault="00586AEC" w:rsidP="008815D9">
      <w:pPr>
        <w:spacing w:after="120" w:line="180" w:lineRule="auto"/>
        <w:jc w:val="both"/>
        <w:rPr>
          <w:rFonts w:ascii="Yu Gothic UI Semilight" w:eastAsia="Yu Gothic UI Semilight" w:hAnsi="Yu Gothic UI Semilight"/>
          <w:i/>
          <w:color w:val="365F91" w:themeColor="accent1" w:themeShade="BF"/>
          <w:spacing w:val="-2"/>
          <w:sz w:val="22"/>
        </w:rPr>
      </w:pPr>
      <w:r w:rsidRPr="008815D9">
        <w:rPr>
          <w:rFonts w:ascii="Yu Gothic UI Semilight" w:eastAsia="Yu Gothic UI Semilight" w:hAnsi="Yu Gothic UI Semilight"/>
          <w:i/>
          <w:color w:val="365F91" w:themeColor="accent1" w:themeShade="BF"/>
          <w:spacing w:val="-2"/>
          <w:sz w:val="22"/>
        </w:rPr>
        <w:t>The application will remain in “conditional admission</w:t>
      </w:r>
      <w:r w:rsidR="00E70A75" w:rsidRPr="008815D9">
        <w:rPr>
          <w:rFonts w:ascii="Yu Gothic UI Semilight" w:eastAsia="Yu Gothic UI Semilight" w:hAnsi="Yu Gothic UI Semilight"/>
          <w:i/>
          <w:color w:val="365F91" w:themeColor="accent1" w:themeShade="BF"/>
          <w:spacing w:val="-2"/>
          <w:sz w:val="22"/>
        </w:rPr>
        <w:t>” status, on hold</w:t>
      </w:r>
      <w:r w:rsidRPr="008815D9">
        <w:rPr>
          <w:rFonts w:ascii="Yu Gothic UI Semilight" w:eastAsia="Yu Gothic UI Semilight" w:hAnsi="Yu Gothic UI Semilight"/>
          <w:i/>
          <w:color w:val="365F91" w:themeColor="accent1" w:themeShade="BF"/>
          <w:spacing w:val="-2"/>
          <w:sz w:val="22"/>
        </w:rPr>
        <w:t xml:space="preserve"> without any action by </w:t>
      </w:r>
      <w:r w:rsidR="00E70A75" w:rsidRPr="008815D9">
        <w:rPr>
          <w:rFonts w:ascii="Yu Gothic UI Semilight" w:eastAsia="Yu Gothic UI Semilight" w:hAnsi="Yu Gothic UI Semilight"/>
          <w:i/>
          <w:color w:val="365F91" w:themeColor="accent1" w:themeShade="BF"/>
          <w:spacing w:val="-2"/>
          <w:sz w:val="22"/>
        </w:rPr>
        <w:t>the CNCps</w:t>
      </w:r>
      <w:r w:rsidRPr="008815D9">
        <w:rPr>
          <w:rFonts w:ascii="Yu Gothic UI Semilight" w:eastAsia="Yu Gothic UI Semilight" w:hAnsi="Yu Gothic UI Semilight"/>
          <w:i/>
          <w:color w:val="365F91" w:themeColor="accent1" w:themeShade="BF"/>
          <w:spacing w:val="-2"/>
          <w:sz w:val="22"/>
        </w:rPr>
        <w:t xml:space="preserve">, until the applicant </w:t>
      </w:r>
      <w:r w:rsidR="00E70A75" w:rsidRPr="008815D9">
        <w:rPr>
          <w:rFonts w:ascii="Yu Gothic UI Semilight" w:eastAsia="Yu Gothic UI Semilight" w:hAnsi="Yu Gothic UI Semilight"/>
          <w:i/>
          <w:color w:val="365F91" w:themeColor="accent1" w:themeShade="BF"/>
          <w:spacing w:val="-2"/>
          <w:sz w:val="22"/>
        </w:rPr>
        <w:t xml:space="preserve">states </w:t>
      </w:r>
      <w:r w:rsidRPr="008815D9">
        <w:rPr>
          <w:rFonts w:ascii="Yu Gothic UI Semilight" w:eastAsia="Yu Gothic UI Semilight" w:hAnsi="Yu Gothic UI Semilight"/>
          <w:i/>
          <w:color w:val="365F91" w:themeColor="accent1" w:themeShade="BF"/>
          <w:spacing w:val="-2"/>
          <w:sz w:val="22"/>
        </w:rPr>
        <w:t xml:space="preserve">that </w:t>
      </w:r>
      <w:r w:rsidR="00E70A75" w:rsidRPr="008815D9">
        <w:rPr>
          <w:rFonts w:ascii="Yu Gothic UI Semilight" w:eastAsia="Yu Gothic UI Semilight" w:hAnsi="Yu Gothic UI Semilight"/>
          <w:i/>
          <w:color w:val="365F91" w:themeColor="accent1" w:themeShade="BF"/>
          <w:spacing w:val="-2"/>
          <w:sz w:val="22"/>
        </w:rPr>
        <w:t>it i</w:t>
      </w:r>
      <w:r w:rsidRPr="008815D9">
        <w:rPr>
          <w:rFonts w:ascii="Yu Gothic UI Semilight" w:eastAsia="Yu Gothic UI Semilight" w:hAnsi="Yu Gothic UI Semilight"/>
          <w:i/>
          <w:color w:val="365F91" w:themeColor="accent1" w:themeShade="BF"/>
          <w:spacing w:val="-2"/>
          <w:sz w:val="22"/>
        </w:rPr>
        <w:t xml:space="preserve">s ready to submit the </w:t>
      </w:r>
      <w:r w:rsidR="00E70A75" w:rsidRPr="008815D9">
        <w:rPr>
          <w:rFonts w:ascii="Yu Gothic UI Semilight" w:eastAsia="Yu Gothic UI Semilight" w:hAnsi="Yu Gothic UI Semilight"/>
          <w:i/>
          <w:color w:val="365F91" w:themeColor="accent1" w:themeShade="BF"/>
          <w:spacing w:val="-2"/>
          <w:sz w:val="22"/>
        </w:rPr>
        <w:t xml:space="preserve">technical </w:t>
      </w:r>
      <w:r w:rsidRPr="008815D9">
        <w:rPr>
          <w:rFonts w:ascii="Yu Gothic UI Semilight" w:eastAsia="Yu Gothic UI Semilight" w:hAnsi="Yu Gothic UI Semilight"/>
          <w:i/>
          <w:color w:val="365F91" w:themeColor="accent1" w:themeShade="BF"/>
          <w:spacing w:val="-2"/>
          <w:sz w:val="22"/>
        </w:rPr>
        <w:t>documentation.</w:t>
      </w:r>
    </w:p>
    <w:p w14:paraId="615A9DE8" w14:textId="15991F4B" w:rsidR="00586AEC" w:rsidRDefault="00586AEC" w:rsidP="00C23F0A">
      <w:pPr>
        <w:spacing w:after="480" w:line="180" w:lineRule="auto"/>
        <w:jc w:val="both"/>
        <w:rPr>
          <w:rFonts w:ascii="Yu Gothic UI Semilight" w:eastAsia="Yu Gothic UI Semilight" w:hAnsi="Yu Gothic UI Semilight"/>
          <w:i/>
          <w:color w:val="365F91" w:themeColor="accent1" w:themeShade="BF"/>
          <w:spacing w:val="-2"/>
          <w:sz w:val="22"/>
        </w:rPr>
      </w:pPr>
      <w:r w:rsidRPr="008815D9">
        <w:rPr>
          <w:rFonts w:ascii="Yu Gothic UI Semilight" w:eastAsia="Yu Gothic UI Semilight" w:hAnsi="Yu Gothic UI Semilight"/>
          <w:i/>
          <w:color w:val="365F91" w:themeColor="accent1" w:themeShade="BF"/>
          <w:spacing w:val="-2"/>
          <w:sz w:val="22"/>
        </w:rPr>
        <w:t xml:space="preserve">The CNCps reserves the right, if necessary, to refuse or reject the </w:t>
      </w:r>
      <w:r w:rsidR="00DA282E">
        <w:rPr>
          <w:rFonts w:ascii="Yu Gothic UI Semilight" w:eastAsia="Yu Gothic UI Semilight" w:hAnsi="Yu Gothic UI Semilight"/>
          <w:i/>
          <w:color w:val="365F91" w:themeColor="accent1" w:themeShade="BF"/>
          <w:spacing w:val="-2"/>
          <w:sz w:val="22"/>
        </w:rPr>
        <w:t>application and to suspend the IV</w:t>
      </w:r>
      <w:r w:rsidRPr="008815D9">
        <w:rPr>
          <w:rFonts w:ascii="Yu Gothic UI Semilight" w:eastAsia="Yu Gothic UI Semilight" w:hAnsi="Yu Gothic UI Semilight"/>
          <w:i/>
          <w:color w:val="365F91" w:themeColor="accent1" w:themeShade="BF"/>
          <w:spacing w:val="-2"/>
          <w:sz w:val="22"/>
        </w:rPr>
        <w:t xml:space="preserve">DD </w:t>
      </w:r>
      <w:r w:rsidR="00E70A75" w:rsidRPr="008815D9">
        <w:rPr>
          <w:rFonts w:ascii="Yu Gothic UI Semilight" w:eastAsia="Yu Gothic UI Semilight" w:hAnsi="Yu Gothic UI Semilight"/>
          <w:i/>
          <w:color w:val="365F91" w:themeColor="accent1" w:themeShade="BF"/>
          <w:spacing w:val="-2"/>
          <w:sz w:val="22"/>
        </w:rPr>
        <w:t xml:space="preserve">CE </w:t>
      </w:r>
      <w:r w:rsidRPr="008815D9">
        <w:rPr>
          <w:rFonts w:ascii="Yu Gothic UI Semilight" w:eastAsia="Yu Gothic UI Semilight" w:hAnsi="Yu Gothic UI Semilight"/>
          <w:i/>
          <w:color w:val="365F91" w:themeColor="accent1" w:themeShade="BF"/>
          <w:spacing w:val="-2"/>
          <w:sz w:val="22"/>
        </w:rPr>
        <w:t xml:space="preserve">certificates associated with the products if the manufacturer does not provide the </w:t>
      </w:r>
      <w:r w:rsidR="00E70A75" w:rsidRPr="008815D9">
        <w:rPr>
          <w:rFonts w:ascii="Yu Gothic UI Semilight" w:eastAsia="Yu Gothic UI Semilight" w:hAnsi="Yu Gothic UI Semilight"/>
          <w:i/>
          <w:color w:val="365F91" w:themeColor="accent1" w:themeShade="BF"/>
          <w:spacing w:val="-2"/>
          <w:sz w:val="22"/>
        </w:rPr>
        <w:t xml:space="preserve">technical </w:t>
      </w:r>
      <w:r w:rsidRPr="008815D9">
        <w:rPr>
          <w:rFonts w:ascii="Yu Gothic UI Semilight" w:eastAsia="Yu Gothic UI Semilight" w:hAnsi="Yu Gothic UI Semilight"/>
          <w:i/>
          <w:color w:val="365F91" w:themeColor="accent1" w:themeShade="BF"/>
          <w:spacing w:val="-2"/>
          <w:sz w:val="22"/>
        </w:rPr>
        <w:t>documentation in due time.</w:t>
      </w:r>
    </w:p>
    <w:p w14:paraId="02743FDD" w14:textId="25E4B515" w:rsidR="00B01DE5" w:rsidRPr="00B01DE5" w:rsidRDefault="008815D9" w:rsidP="008815D9">
      <w:pPr>
        <w:spacing w:before="15" w:after="400"/>
        <w:ind w:left="119"/>
        <w:rPr>
          <w:rFonts w:ascii="Yu Gothic UI Semibold" w:eastAsia="Yu Gothic UI Semibold" w:hAnsi="Yu Gothic UI Semibold"/>
          <w:b/>
          <w:color w:val="365F91" w:themeColor="accent1" w:themeShade="BF"/>
          <w:spacing w:val="-2"/>
        </w:rPr>
      </w:pPr>
      <w:r w:rsidRPr="008815D9">
        <w:rPr>
          <w:rFonts w:ascii="Yu Gothic UI Semibold" w:eastAsia="Yu Gothic UI Semibold" w:hAnsi="Yu Gothic UI Semibold"/>
          <w:color w:val="244061" w:themeColor="accent1" w:themeShade="80"/>
          <w:spacing w:val="-2"/>
          <w:sz w:val="22"/>
        </w:rPr>
        <w:t>¿CON ESTE FORMULARIO SE OBTIENE LA CARTA DE EXTENSIÓN?</w:t>
      </w:r>
      <w:r w:rsidR="008916D9">
        <w:rPr>
          <w:rFonts w:ascii="Yu Gothic UI Semibold" w:eastAsia="Yu Gothic UI Semibold" w:hAnsi="Yu Gothic UI Semibold"/>
          <w:color w:val="244061" w:themeColor="accent1" w:themeShade="80"/>
          <w:spacing w:val="-2"/>
          <w:sz w:val="22"/>
        </w:rPr>
        <w:t xml:space="preserve"> </w:t>
      </w:r>
      <w:r w:rsidRPr="008916D9">
        <w:rPr>
          <w:rFonts w:ascii="Yu Gothic UI Semilight" w:eastAsia="Yu Gothic UI Semilight" w:hAnsi="Yu Gothic UI Semilight"/>
          <w:i/>
          <w:color w:val="365F91" w:themeColor="accent1" w:themeShade="BF"/>
          <w:spacing w:val="-2"/>
          <w:sz w:val="22"/>
        </w:rPr>
        <w:t>/</w:t>
      </w:r>
      <w:r w:rsidRPr="008815D9">
        <w:rPr>
          <w:rFonts w:ascii="Yu Gothic UI Semilight" w:eastAsia="Yu Gothic UI Semilight" w:hAnsi="Yu Gothic UI Semilight"/>
          <w:i/>
          <w:color w:val="365F91" w:themeColor="accent1" w:themeShade="BF"/>
          <w:spacing w:val="-2"/>
          <w:sz w:val="22"/>
        </w:rPr>
        <w:t>HOW TO OBTAIN THE EXTENSIÓN LETTER?</w:t>
      </w:r>
    </w:p>
    <w:p w14:paraId="40C2AB05" w14:textId="77777777" w:rsidR="00B01DE5" w:rsidRPr="00E70A75" w:rsidRDefault="00B01DE5" w:rsidP="00C23F0A">
      <w:pPr>
        <w:spacing w:after="60" w:line="180" w:lineRule="auto"/>
        <w:jc w:val="both"/>
        <w:rPr>
          <w:rFonts w:ascii="Yu Gothic UI Semilight" w:eastAsia="Yu Gothic UI Semilight" w:hAnsi="Yu Gothic UI Semilight"/>
          <w:sz w:val="22"/>
        </w:rPr>
      </w:pPr>
      <w:r w:rsidRPr="00E70A75">
        <w:rPr>
          <w:rFonts w:ascii="Yu Gothic UI Semilight" w:eastAsia="Yu Gothic UI Semilight" w:hAnsi="Yu Gothic UI Semilight"/>
          <w:sz w:val="22"/>
        </w:rPr>
        <w:t>Una vez el producto se admite a “trámite condicionada”, el fabricante si lo desea puede solicitar de forma independiente la emisión de la carta de extensión a través de la aplicación CNCps. Este trámite es gratuito y se realiza seleccionando:</w:t>
      </w:r>
    </w:p>
    <w:p w14:paraId="0727BF55" w14:textId="77777777" w:rsidR="00B01DE5" w:rsidRPr="00E70A75" w:rsidRDefault="00B01DE5" w:rsidP="00C23F0A">
      <w:pPr>
        <w:spacing w:before="163" w:afterLines="80" w:after="192"/>
        <w:jc w:val="both"/>
        <w:rPr>
          <w:rFonts w:ascii="Yu Gothic UI Semilight" w:eastAsia="Yu Gothic UI Semilight" w:hAnsi="Yu Gothic UI Semilight"/>
          <w:sz w:val="22"/>
        </w:rPr>
      </w:pPr>
      <w:r w:rsidRPr="00E70A75">
        <w:rPr>
          <w:rFonts w:ascii="Yu Gothic UI Semilight" w:eastAsia="Yu Gothic UI Semilight" w:hAnsi="Yu Gothic UI Semilight"/>
          <w:sz w:val="22"/>
        </w:rPr>
        <w:sym w:font="Wingdings" w:char="F0E0"/>
      </w:r>
      <w:r w:rsidRPr="00E70A75">
        <w:rPr>
          <w:rFonts w:ascii="Yu Gothic UI Semilight" w:eastAsia="Yu Gothic UI Semilight" w:hAnsi="Yu Gothic UI Semilight"/>
          <w:sz w:val="22"/>
        </w:rPr>
        <w:t>“Seguimiento CE de productos sanitarios (MDD y IVDD)”</w:t>
      </w:r>
    </w:p>
    <w:p w14:paraId="1AE3C233" w14:textId="77777777" w:rsidR="00B01DE5" w:rsidRPr="00E70A75" w:rsidRDefault="00B01DE5" w:rsidP="00C23F0A">
      <w:pPr>
        <w:spacing w:before="163" w:afterLines="80" w:after="192"/>
        <w:ind w:left="360"/>
        <w:jc w:val="both"/>
        <w:rPr>
          <w:rFonts w:ascii="Yu Gothic UI Semilight" w:eastAsia="Yu Gothic UI Semilight" w:hAnsi="Yu Gothic UI Semilight"/>
          <w:sz w:val="22"/>
        </w:rPr>
      </w:pPr>
      <w:r w:rsidRPr="00E70A75">
        <w:rPr>
          <w:rFonts w:ascii="Yu Gothic UI Semilight" w:eastAsia="Yu Gothic UI Semilight" w:hAnsi="Yu Gothic UI Semilight"/>
          <w:sz w:val="22"/>
        </w:rPr>
        <w:sym w:font="Wingdings" w:char="F0E0"/>
      </w:r>
      <w:r w:rsidRPr="00E70A75">
        <w:rPr>
          <w:rFonts w:ascii="Yu Gothic UI Semilight" w:eastAsia="Yu Gothic UI Semilight" w:hAnsi="Yu Gothic UI Semilight"/>
          <w:sz w:val="22"/>
        </w:rPr>
        <w:t xml:space="preserve"> “Seguimiento post-certificación”</w:t>
      </w:r>
    </w:p>
    <w:p w14:paraId="2E9DD959" w14:textId="3F73B663" w:rsidR="00B01DE5" w:rsidRPr="00E70A75" w:rsidRDefault="00B01DE5" w:rsidP="00C23F0A">
      <w:pPr>
        <w:tabs>
          <w:tab w:val="num" w:pos="720"/>
        </w:tabs>
        <w:spacing w:before="163" w:afterLines="80" w:after="192"/>
        <w:ind w:left="720"/>
        <w:jc w:val="both"/>
        <w:rPr>
          <w:rFonts w:ascii="Yu Gothic UI Semilight" w:eastAsia="Yu Gothic UI Semilight" w:hAnsi="Yu Gothic UI Semilight"/>
          <w:sz w:val="22"/>
        </w:rPr>
      </w:pPr>
      <w:r w:rsidRPr="00E70A75">
        <w:rPr>
          <w:rFonts w:ascii="Yu Gothic UI Semilight" w:eastAsia="Yu Gothic UI Semilight" w:hAnsi="Yu Gothic UI Semilight"/>
          <w:sz w:val="22"/>
        </w:rPr>
        <w:sym w:font="Wingdings" w:char="F0E0"/>
      </w:r>
      <w:r w:rsidRPr="00E70A75">
        <w:rPr>
          <w:rFonts w:ascii="Yu Gothic UI Semilight" w:eastAsia="Yu Gothic UI Semilight" w:hAnsi="Yu Gothic UI Semilight"/>
          <w:sz w:val="22"/>
        </w:rPr>
        <w:t xml:space="preserve">“Extensión de Certificado CE (Reg. </w:t>
      </w:r>
      <w:r w:rsidR="003B6CB5" w:rsidRPr="00E70A75">
        <w:rPr>
          <w:rFonts w:ascii="Yu Gothic UI Semilight" w:eastAsia="Yu Gothic UI Semilight" w:hAnsi="Yu Gothic UI Semilight"/>
          <w:sz w:val="22"/>
        </w:rPr>
        <w:t xml:space="preserve">2023/607 – Reg. </w:t>
      </w:r>
      <w:r w:rsidR="00FB299B" w:rsidRPr="00E70A75">
        <w:rPr>
          <w:rFonts w:ascii="Yu Gothic UI Semilight" w:eastAsia="Yu Gothic UI Semilight" w:hAnsi="Yu Gothic UI Semilight"/>
          <w:sz w:val="22"/>
        </w:rPr>
        <w:t>2024/1860</w:t>
      </w:r>
      <w:r w:rsidRPr="00E70A75">
        <w:rPr>
          <w:rFonts w:ascii="Yu Gothic UI Semilight" w:eastAsia="Yu Gothic UI Semilight" w:hAnsi="Yu Gothic UI Semilight"/>
          <w:sz w:val="22"/>
        </w:rPr>
        <w:t xml:space="preserve">)” </w:t>
      </w:r>
    </w:p>
    <w:p w14:paraId="5E7CB5F1" w14:textId="1A6C5328" w:rsidR="00B01DE5" w:rsidRPr="00E70A75" w:rsidRDefault="00B01DE5" w:rsidP="00C23F0A">
      <w:pPr>
        <w:spacing w:after="120" w:line="180" w:lineRule="auto"/>
        <w:jc w:val="both"/>
        <w:rPr>
          <w:rFonts w:ascii="Yu Gothic UI Semilight" w:eastAsia="Yu Gothic UI Semilight" w:hAnsi="Yu Gothic UI Semilight"/>
          <w:sz w:val="22"/>
        </w:rPr>
      </w:pPr>
      <w:r w:rsidRPr="00E70A75">
        <w:rPr>
          <w:rFonts w:ascii="Yu Gothic UI Semilight" w:eastAsia="Yu Gothic UI Semilight" w:hAnsi="Yu Gothic UI Semilight"/>
          <w:sz w:val="22"/>
        </w:rPr>
        <w:lastRenderedPageBreak/>
        <w:t xml:space="preserve">La solicitud se debe acompañar del formulario </w:t>
      </w:r>
      <w:r w:rsidR="00FB299B" w:rsidRPr="00E70A75">
        <w:rPr>
          <w:rFonts w:ascii="Yu Gothic UI Semilight" w:eastAsia="Yu Gothic UI Semilight" w:hAnsi="Yu Gothic UI Semilight"/>
          <w:sz w:val="22"/>
        </w:rPr>
        <w:t>IVDR_</w:t>
      </w:r>
      <w:r w:rsidRPr="00E70A75">
        <w:rPr>
          <w:rFonts w:ascii="Yu Gothic UI Semilight" w:eastAsia="Yu Gothic UI Semilight" w:hAnsi="Yu Gothic UI Semilight"/>
          <w:sz w:val="22"/>
        </w:rPr>
        <w:t xml:space="preserve">DEX_03 “Solicitud de carta de confirmación Reglamento (UE) </w:t>
      </w:r>
      <w:r w:rsidR="00FB299B" w:rsidRPr="00E70A75">
        <w:rPr>
          <w:rFonts w:ascii="Yu Gothic UI Semilight" w:eastAsia="Yu Gothic UI Semilight" w:hAnsi="Yu Gothic UI Semilight"/>
          <w:sz w:val="22"/>
        </w:rPr>
        <w:t>2024/1860</w:t>
      </w:r>
      <w:r w:rsidRPr="00E70A75">
        <w:rPr>
          <w:rFonts w:ascii="Yu Gothic UI Semilight" w:eastAsia="Yu Gothic UI Semilight" w:hAnsi="Yu Gothic UI Semilight"/>
          <w:sz w:val="22"/>
        </w:rPr>
        <w:t>” y del acuerdo existente firmado por part</w:t>
      </w:r>
      <w:r w:rsidR="00C23F0A">
        <w:rPr>
          <w:rFonts w:ascii="Yu Gothic UI Semilight" w:eastAsia="Yu Gothic UI Semilight" w:hAnsi="Yu Gothic UI Semilight"/>
          <w:sz w:val="22"/>
        </w:rPr>
        <w:t>e del fabricante y por el CNCps.</w:t>
      </w:r>
    </w:p>
    <w:p w14:paraId="715CD190" w14:textId="312A3A5F" w:rsidR="00B01DE5" w:rsidRDefault="00B01DE5" w:rsidP="00C23F0A">
      <w:pPr>
        <w:spacing w:after="80" w:line="180" w:lineRule="auto"/>
        <w:jc w:val="both"/>
        <w:rPr>
          <w:rFonts w:ascii="Yu Gothic UI Semilight" w:eastAsia="Yu Gothic UI Semilight" w:hAnsi="Yu Gothic UI Semilight"/>
          <w:sz w:val="22"/>
        </w:rPr>
      </w:pPr>
      <w:r w:rsidRPr="00E70A75">
        <w:rPr>
          <w:rFonts w:ascii="Yu Gothic UI Semilight" w:eastAsia="Yu Gothic UI Semilight" w:hAnsi="Yu Gothic UI Semilight"/>
          <w:sz w:val="22"/>
        </w:rPr>
        <w:t>De igual forma, la carta de extensión quedará suspendida si el fabricante no aporta la documentación técnica en el plazo previsto</w:t>
      </w:r>
      <w:r w:rsidR="00E70A75">
        <w:rPr>
          <w:rFonts w:ascii="Yu Gothic UI Semilight" w:eastAsia="Yu Gothic UI Semilight" w:hAnsi="Yu Gothic UI Semilight"/>
          <w:sz w:val="22"/>
        </w:rPr>
        <w:t>.</w:t>
      </w:r>
    </w:p>
    <w:p w14:paraId="0D888C75" w14:textId="2746C18E" w:rsidR="00E70A75" w:rsidRPr="00C23F0A" w:rsidRDefault="00E70A75" w:rsidP="00C23F0A">
      <w:pPr>
        <w:spacing w:after="120" w:line="180" w:lineRule="auto"/>
        <w:jc w:val="both"/>
        <w:rPr>
          <w:rFonts w:ascii="Yu Gothic UI Semilight" w:eastAsia="Yu Gothic UI Semilight" w:hAnsi="Yu Gothic UI Semilight"/>
          <w:i/>
          <w:color w:val="365F91" w:themeColor="accent1" w:themeShade="BF"/>
          <w:spacing w:val="-2"/>
          <w:sz w:val="22"/>
        </w:rPr>
      </w:pPr>
      <w:r w:rsidRPr="00C23F0A">
        <w:rPr>
          <w:rFonts w:ascii="Yu Gothic UI Semilight" w:eastAsia="Yu Gothic UI Semilight" w:hAnsi="Yu Gothic UI Semilight"/>
          <w:i/>
          <w:color w:val="365F91" w:themeColor="accent1" w:themeShade="BF"/>
          <w:spacing w:val="-2"/>
          <w:sz w:val="22"/>
        </w:rPr>
        <w:t xml:space="preserve">Once a “conditional admission” is granted for a product, the manufacturer may </w:t>
      </w:r>
      <w:r w:rsidR="00B47F6A" w:rsidRPr="00C23F0A">
        <w:rPr>
          <w:rFonts w:ascii="Yu Gothic UI Semilight" w:eastAsia="Yu Gothic UI Semilight" w:hAnsi="Yu Gothic UI Semilight"/>
          <w:i/>
          <w:color w:val="365F91" w:themeColor="accent1" w:themeShade="BF"/>
          <w:spacing w:val="-2"/>
          <w:sz w:val="22"/>
        </w:rPr>
        <w:t>apply for</w:t>
      </w:r>
      <w:r w:rsidRPr="00C23F0A">
        <w:rPr>
          <w:rFonts w:ascii="Yu Gothic UI Semilight" w:eastAsia="Yu Gothic UI Semilight" w:hAnsi="Yu Gothic UI Semilight"/>
          <w:i/>
          <w:color w:val="365F91" w:themeColor="accent1" w:themeShade="BF"/>
          <w:spacing w:val="-2"/>
          <w:sz w:val="22"/>
        </w:rPr>
        <w:t xml:space="preserve"> the issuance of the extension letter through the CNCps application. This procedure is free of </w:t>
      </w:r>
      <w:r w:rsidR="00B47F6A" w:rsidRPr="00C23F0A">
        <w:rPr>
          <w:rFonts w:ascii="Yu Gothic UI Semilight" w:eastAsia="Yu Gothic UI Semilight" w:hAnsi="Yu Gothic UI Semilight"/>
          <w:i/>
          <w:color w:val="365F91" w:themeColor="accent1" w:themeShade="BF"/>
          <w:spacing w:val="-2"/>
          <w:sz w:val="22"/>
        </w:rPr>
        <w:t>charge and is done by selecting the following options on the CNCps platform:</w:t>
      </w:r>
    </w:p>
    <w:p w14:paraId="3CC6FD91" w14:textId="77777777" w:rsidR="00B47F6A" w:rsidRPr="00C23F0A" w:rsidRDefault="00B47F6A" w:rsidP="00C23F0A">
      <w:pPr>
        <w:spacing w:after="120"/>
        <w:jc w:val="both"/>
        <w:rPr>
          <w:rFonts w:ascii="Yu Gothic UI Semilight" w:eastAsia="Yu Gothic UI Semilight" w:hAnsi="Yu Gothic UI Semilight"/>
          <w:i/>
          <w:color w:val="365F91" w:themeColor="accent1" w:themeShade="BF"/>
          <w:spacing w:val="-2"/>
          <w:sz w:val="22"/>
        </w:rPr>
      </w:pPr>
      <w:r w:rsidRPr="00B47F6A">
        <w:rPr>
          <w:rFonts w:ascii="Yu Gothic UI Semilight" w:eastAsia="Yu Gothic UI Semilight" w:hAnsi="Yu Gothic UI Semilight"/>
          <w:i/>
          <w:color w:val="244061" w:themeColor="accent1" w:themeShade="80"/>
          <w:sz w:val="22"/>
        </w:rPr>
        <w:sym w:font="Wingdings" w:char="F0E0"/>
      </w:r>
      <w:r w:rsidRPr="00B47F6A">
        <w:rPr>
          <w:rFonts w:ascii="Yu Gothic UI Semilight" w:eastAsia="Yu Gothic UI Semilight" w:hAnsi="Yu Gothic UI Semilight"/>
          <w:i/>
          <w:color w:val="244061" w:themeColor="accent1" w:themeShade="80"/>
          <w:sz w:val="22"/>
        </w:rPr>
        <w:t>“</w:t>
      </w:r>
      <w:r w:rsidRPr="00C23F0A">
        <w:rPr>
          <w:rFonts w:ascii="Yu Gothic UI Semilight" w:eastAsia="Yu Gothic UI Semilight" w:hAnsi="Yu Gothic UI Semilight"/>
          <w:i/>
          <w:color w:val="365F91" w:themeColor="accent1" w:themeShade="BF"/>
          <w:spacing w:val="-2"/>
          <w:sz w:val="22"/>
        </w:rPr>
        <w:t>Seguimiento CE de productos sanitarios (MDD y IVDD)”</w:t>
      </w:r>
    </w:p>
    <w:p w14:paraId="38FA6CCE" w14:textId="77777777" w:rsidR="00B47F6A" w:rsidRPr="00B47F6A" w:rsidRDefault="00B47F6A" w:rsidP="00C23F0A">
      <w:pPr>
        <w:spacing w:after="120"/>
        <w:ind w:left="360"/>
        <w:jc w:val="both"/>
        <w:rPr>
          <w:rFonts w:ascii="Yu Gothic UI Semilight" w:eastAsia="Yu Gothic UI Semilight" w:hAnsi="Yu Gothic UI Semilight"/>
          <w:i/>
          <w:color w:val="244061" w:themeColor="accent1" w:themeShade="80"/>
          <w:sz w:val="22"/>
        </w:rPr>
      </w:pPr>
      <w:r w:rsidRPr="00B47F6A">
        <w:rPr>
          <w:rFonts w:ascii="Yu Gothic UI Semilight" w:eastAsia="Yu Gothic UI Semilight" w:hAnsi="Yu Gothic UI Semilight"/>
          <w:i/>
          <w:color w:val="244061" w:themeColor="accent1" w:themeShade="80"/>
          <w:sz w:val="22"/>
        </w:rPr>
        <w:sym w:font="Wingdings" w:char="F0E0"/>
      </w:r>
      <w:r w:rsidRPr="00B47F6A">
        <w:rPr>
          <w:rFonts w:ascii="Yu Gothic UI Semilight" w:eastAsia="Yu Gothic UI Semilight" w:hAnsi="Yu Gothic UI Semilight"/>
          <w:i/>
          <w:color w:val="244061" w:themeColor="accent1" w:themeShade="80"/>
          <w:sz w:val="22"/>
        </w:rPr>
        <w:t xml:space="preserve"> </w:t>
      </w:r>
      <w:r w:rsidRPr="00C23F0A">
        <w:rPr>
          <w:rFonts w:ascii="Yu Gothic UI Semilight" w:eastAsia="Yu Gothic UI Semilight" w:hAnsi="Yu Gothic UI Semilight"/>
          <w:i/>
          <w:color w:val="365F91" w:themeColor="accent1" w:themeShade="BF"/>
          <w:spacing w:val="-2"/>
          <w:sz w:val="22"/>
        </w:rPr>
        <w:t>“Seguimiento post-certificación”</w:t>
      </w:r>
    </w:p>
    <w:p w14:paraId="7A2CFF76" w14:textId="77777777" w:rsidR="00B47F6A" w:rsidRPr="00C23F0A" w:rsidRDefault="00B47F6A" w:rsidP="00C23F0A">
      <w:pPr>
        <w:tabs>
          <w:tab w:val="num" w:pos="720"/>
        </w:tabs>
        <w:spacing w:after="120"/>
        <w:ind w:left="720"/>
        <w:jc w:val="both"/>
        <w:rPr>
          <w:rFonts w:ascii="Yu Gothic UI Semilight" w:eastAsia="Yu Gothic UI Semilight" w:hAnsi="Yu Gothic UI Semilight"/>
          <w:i/>
          <w:color w:val="365F91" w:themeColor="accent1" w:themeShade="BF"/>
          <w:spacing w:val="-2"/>
          <w:sz w:val="22"/>
        </w:rPr>
      </w:pPr>
      <w:r w:rsidRPr="00B47F6A">
        <w:rPr>
          <w:rFonts w:ascii="Yu Gothic UI Semilight" w:eastAsia="Yu Gothic UI Semilight" w:hAnsi="Yu Gothic UI Semilight"/>
          <w:i/>
          <w:color w:val="244061" w:themeColor="accent1" w:themeShade="80"/>
          <w:sz w:val="22"/>
        </w:rPr>
        <w:sym w:font="Wingdings" w:char="F0E0"/>
      </w:r>
      <w:r w:rsidRPr="00C23F0A">
        <w:rPr>
          <w:rFonts w:ascii="Yu Gothic UI Semilight" w:eastAsia="Yu Gothic UI Semilight" w:hAnsi="Yu Gothic UI Semilight"/>
          <w:i/>
          <w:color w:val="365F91" w:themeColor="accent1" w:themeShade="BF"/>
          <w:spacing w:val="-2"/>
          <w:sz w:val="22"/>
        </w:rPr>
        <w:t xml:space="preserve">“Extensión de Certificado CE (Reg. 2023/607 – Reg. 2024/1860)” </w:t>
      </w:r>
    </w:p>
    <w:p w14:paraId="452FE64A" w14:textId="1FD93F8D" w:rsidR="002E60C8" w:rsidRPr="00C23F0A" w:rsidRDefault="00B47F6A" w:rsidP="00C23F0A">
      <w:pPr>
        <w:spacing w:after="120" w:line="180" w:lineRule="auto"/>
        <w:jc w:val="both"/>
        <w:rPr>
          <w:rFonts w:ascii="Yu Gothic UI Semilight" w:eastAsia="Yu Gothic UI Semilight" w:hAnsi="Yu Gothic UI Semilight"/>
          <w:i/>
          <w:color w:val="365F91" w:themeColor="accent1" w:themeShade="BF"/>
          <w:spacing w:val="-2"/>
          <w:sz w:val="22"/>
        </w:rPr>
      </w:pPr>
      <w:r w:rsidRPr="00C23F0A">
        <w:rPr>
          <w:rFonts w:ascii="Yu Gothic UI Semilight" w:eastAsia="Yu Gothic UI Semilight" w:hAnsi="Yu Gothic UI Semilight"/>
          <w:i/>
          <w:color w:val="365F91" w:themeColor="accent1" w:themeShade="BF"/>
          <w:spacing w:val="-2"/>
          <w:sz w:val="22"/>
        </w:rPr>
        <w:t>The request must be accompanied by t</w:t>
      </w:r>
      <w:r w:rsidR="002E60C8" w:rsidRPr="00C23F0A">
        <w:rPr>
          <w:rFonts w:ascii="Yu Gothic UI Semilight" w:eastAsia="Yu Gothic UI Semilight" w:hAnsi="Yu Gothic UI Semilight"/>
          <w:i/>
          <w:color w:val="365F91" w:themeColor="accent1" w:themeShade="BF"/>
          <w:spacing w:val="-2"/>
          <w:sz w:val="22"/>
        </w:rPr>
        <w:t>he IVDR_DEX_03 form (</w:t>
      </w:r>
      <w:r w:rsidRPr="00C23F0A">
        <w:rPr>
          <w:rFonts w:ascii="Yu Gothic UI Semilight" w:eastAsia="Yu Gothic UI Semilight" w:hAnsi="Yu Gothic UI Semilight"/>
          <w:i/>
          <w:color w:val="365F91" w:themeColor="accent1" w:themeShade="BF"/>
          <w:spacing w:val="-2"/>
          <w:sz w:val="22"/>
        </w:rPr>
        <w:t xml:space="preserve">“Application for confirmation letter </w:t>
      </w:r>
      <w:r w:rsidR="002E60C8" w:rsidRPr="00C23F0A">
        <w:rPr>
          <w:rFonts w:ascii="Yu Gothic UI Semilight" w:eastAsia="Yu Gothic UI Semilight" w:hAnsi="Yu Gothic UI Semilight"/>
          <w:i/>
          <w:color w:val="365F91" w:themeColor="accent1" w:themeShade="BF"/>
          <w:spacing w:val="-2"/>
          <w:sz w:val="22"/>
        </w:rPr>
        <w:t>Regulation (EU) 2024/1</w:t>
      </w:r>
      <w:r w:rsidRPr="00C23F0A">
        <w:rPr>
          <w:rFonts w:ascii="Yu Gothic UI Semilight" w:eastAsia="Yu Gothic UI Semilight" w:hAnsi="Yu Gothic UI Semilight"/>
          <w:i/>
          <w:color w:val="365F91" w:themeColor="accent1" w:themeShade="BF"/>
          <w:spacing w:val="-2"/>
          <w:sz w:val="22"/>
        </w:rPr>
        <w:t>860”</w:t>
      </w:r>
      <w:r w:rsidR="002E60C8" w:rsidRPr="00C23F0A">
        <w:rPr>
          <w:rFonts w:ascii="Yu Gothic UI Semilight" w:eastAsia="Yu Gothic UI Semilight" w:hAnsi="Yu Gothic UI Semilight"/>
          <w:i/>
          <w:color w:val="365F91" w:themeColor="accent1" w:themeShade="BF"/>
          <w:spacing w:val="-2"/>
          <w:sz w:val="22"/>
        </w:rPr>
        <w:t xml:space="preserve">) </w:t>
      </w:r>
      <w:r w:rsidRPr="00C23F0A">
        <w:rPr>
          <w:rFonts w:ascii="Yu Gothic UI Semilight" w:eastAsia="Yu Gothic UI Semilight" w:hAnsi="Yu Gothic UI Semilight"/>
          <w:i/>
          <w:color w:val="365F91" w:themeColor="accent1" w:themeShade="BF"/>
          <w:spacing w:val="-2"/>
          <w:sz w:val="22"/>
        </w:rPr>
        <w:t xml:space="preserve">and the </w:t>
      </w:r>
      <w:r w:rsidR="002E60C8" w:rsidRPr="00C23F0A">
        <w:rPr>
          <w:rFonts w:ascii="Yu Gothic UI Semilight" w:eastAsia="Yu Gothic UI Semilight" w:hAnsi="Yu Gothic UI Semilight"/>
          <w:i/>
          <w:color w:val="365F91" w:themeColor="accent1" w:themeShade="BF"/>
          <w:spacing w:val="-2"/>
          <w:sz w:val="22"/>
        </w:rPr>
        <w:t xml:space="preserve">existing agreement signed by the manufacturer and CNCps. </w:t>
      </w:r>
    </w:p>
    <w:p w14:paraId="1DBE21AA" w14:textId="59A28AB6" w:rsidR="00B47F6A" w:rsidRPr="00C23F0A" w:rsidRDefault="002E60C8" w:rsidP="00C23F0A">
      <w:pPr>
        <w:spacing w:after="400" w:line="180" w:lineRule="auto"/>
        <w:jc w:val="both"/>
        <w:rPr>
          <w:rFonts w:ascii="Yu Gothic UI Semilight" w:eastAsia="Yu Gothic UI Semilight" w:hAnsi="Yu Gothic UI Semilight"/>
          <w:i/>
          <w:color w:val="365F91" w:themeColor="accent1" w:themeShade="BF"/>
          <w:spacing w:val="-2"/>
          <w:sz w:val="22"/>
        </w:rPr>
      </w:pPr>
      <w:r w:rsidRPr="00C23F0A">
        <w:rPr>
          <w:rFonts w:ascii="Yu Gothic UI Semilight" w:eastAsia="Yu Gothic UI Semilight" w:hAnsi="Yu Gothic UI Semilight"/>
          <w:i/>
          <w:color w:val="365F91" w:themeColor="accent1" w:themeShade="BF"/>
          <w:spacing w:val="-2"/>
          <w:sz w:val="22"/>
        </w:rPr>
        <w:t>Similarly, the extension letter will be suspended if the manufacturer fails to provide the technical documentation within the deadline.</w:t>
      </w:r>
    </w:p>
    <w:p w14:paraId="0ECA22CE" w14:textId="336EF796" w:rsidR="00B01DE5" w:rsidRPr="00B01DE5" w:rsidRDefault="00C23F0A" w:rsidP="00C23F0A">
      <w:pPr>
        <w:spacing w:before="15" w:after="400"/>
        <w:ind w:left="119"/>
        <w:rPr>
          <w:rFonts w:ascii="Yu Gothic UI Semibold" w:eastAsia="Yu Gothic UI Semibold" w:hAnsi="Yu Gothic UI Semibold"/>
          <w:b/>
          <w:color w:val="365F91" w:themeColor="accent1" w:themeShade="BF"/>
          <w:spacing w:val="-2"/>
        </w:rPr>
      </w:pPr>
      <w:r w:rsidRPr="00C23F0A">
        <w:rPr>
          <w:rFonts w:ascii="Yu Gothic UI Semibold" w:eastAsia="Yu Gothic UI Semibold" w:hAnsi="Yu Gothic UI Semibold"/>
          <w:color w:val="244061" w:themeColor="accent1" w:themeShade="80"/>
          <w:spacing w:val="-2"/>
          <w:sz w:val="22"/>
        </w:rPr>
        <w:t>¿CUÁNDO SE APORTA LA DOCUMENTACIÓN?</w:t>
      </w:r>
      <w:r w:rsidR="008916D9">
        <w:rPr>
          <w:rFonts w:ascii="Yu Gothic UI Semibold" w:eastAsia="Yu Gothic UI Semibold" w:hAnsi="Yu Gothic UI Semibold"/>
          <w:color w:val="244061" w:themeColor="accent1" w:themeShade="80"/>
          <w:spacing w:val="-2"/>
          <w:sz w:val="22"/>
        </w:rPr>
        <w:t xml:space="preserve"> </w:t>
      </w:r>
      <w:r w:rsidRPr="008916D9">
        <w:rPr>
          <w:rFonts w:ascii="Yu Gothic UI Semilight" w:eastAsia="Yu Gothic UI Semilight" w:hAnsi="Yu Gothic UI Semilight"/>
          <w:i/>
          <w:color w:val="365F91" w:themeColor="accent1" w:themeShade="BF"/>
          <w:spacing w:val="-2"/>
          <w:sz w:val="22"/>
        </w:rPr>
        <w:t>/</w:t>
      </w:r>
      <w:r w:rsidRPr="00C23F0A">
        <w:rPr>
          <w:rFonts w:ascii="Yu Gothic UI Semilight" w:eastAsia="Yu Gothic UI Semilight" w:hAnsi="Yu Gothic UI Semilight"/>
          <w:i/>
          <w:color w:val="365F91" w:themeColor="accent1" w:themeShade="BF"/>
          <w:spacing w:val="-2"/>
          <w:sz w:val="22"/>
        </w:rPr>
        <w:t>WHEN MUST THE DOCUMENTATION BE PROVIDED?</w:t>
      </w:r>
    </w:p>
    <w:p w14:paraId="7BA5F96C" w14:textId="1F1F1244" w:rsidR="00B01DE5" w:rsidRPr="002E60C8" w:rsidRDefault="00B01DE5" w:rsidP="00C23F0A">
      <w:pPr>
        <w:spacing w:after="80" w:line="180" w:lineRule="auto"/>
        <w:jc w:val="both"/>
        <w:rPr>
          <w:rFonts w:ascii="Yu Gothic UI Semilight" w:eastAsia="Yu Gothic UI Semilight" w:hAnsi="Yu Gothic UI Semilight"/>
          <w:sz w:val="22"/>
        </w:rPr>
      </w:pPr>
      <w:r w:rsidRPr="002E60C8">
        <w:rPr>
          <w:rFonts w:ascii="Yu Gothic UI Semilight" w:eastAsia="Yu Gothic UI Semilight" w:hAnsi="Yu Gothic UI Semilight"/>
          <w:sz w:val="22"/>
        </w:rPr>
        <w:t xml:space="preserve">El fabricante debe indicar en la </w:t>
      </w:r>
      <w:r w:rsidR="00C23F0A" w:rsidRPr="00C23F0A">
        <w:rPr>
          <w:rFonts w:ascii="Yu Gothic UI Semibold" w:eastAsia="Yu Gothic UI Semibold" w:hAnsi="Yu Gothic UI Semibold"/>
          <w:sz w:val="22"/>
        </w:rPr>
        <w:t>T</w:t>
      </w:r>
      <w:r w:rsidRPr="00C23F0A">
        <w:rPr>
          <w:rFonts w:ascii="Yu Gothic UI Semibold" w:eastAsia="Yu Gothic UI Semibold" w:hAnsi="Yu Gothic UI Semibold"/>
          <w:sz w:val="22"/>
        </w:rPr>
        <w:t>abla 1</w:t>
      </w:r>
      <w:r w:rsidRPr="002E60C8">
        <w:rPr>
          <w:rFonts w:ascii="Yu Gothic UI Semilight" w:eastAsia="Yu Gothic UI Semilight" w:hAnsi="Yu Gothic UI Semilight"/>
          <w:sz w:val="22"/>
        </w:rPr>
        <w:t xml:space="preserve">, qué apartados del expediente se encuentran incompletos o no alineados con el </w:t>
      </w:r>
      <w:r w:rsidR="0036435B" w:rsidRPr="002E60C8">
        <w:rPr>
          <w:rFonts w:ascii="Yu Gothic UI Semilight" w:eastAsia="Yu Gothic UI Semilight" w:hAnsi="Yu Gothic UI Semilight"/>
          <w:sz w:val="22"/>
        </w:rPr>
        <w:t>IV</w:t>
      </w:r>
      <w:r w:rsidRPr="002E60C8">
        <w:rPr>
          <w:rFonts w:ascii="Yu Gothic UI Semilight" w:eastAsia="Yu Gothic UI Semilight" w:hAnsi="Yu Gothic UI Semilight"/>
          <w:sz w:val="22"/>
        </w:rPr>
        <w:t>DR indicando la fecha en la cual se considera que podrían estar finalizados.</w:t>
      </w:r>
    </w:p>
    <w:p w14:paraId="295E941B" w14:textId="77777777" w:rsidR="00B01DE5" w:rsidRPr="002E60C8" w:rsidRDefault="00B01DE5" w:rsidP="00C23F0A">
      <w:pPr>
        <w:spacing w:after="80" w:line="180" w:lineRule="auto"/>
        <w:jc w:val="both"/>
        <w:rPr>
          <w:rFonts w:ascii="Yu Gothic UI Semilight" w:eastAsia="Yu Gothic UI Semilight" w:hAnsi="Yu Gothic UI Semilight"/>
          <w:sz w:val="22"/>
        </w:rPr>
      </w:pPr>
      <w:r w:rsidRPr="002E60C8">
        <w:rPr>
          <w:rFonts w:ascii="Yu Gothic UI Semilight" w:eastAsia="Yu Gothic UI Semilight" w:hAnsi="Yu Gothic UI Semilight"/>
          <w:sz w:val="22"/>
        </w:rPr>
        <w:t>El CNCps revisará que la fecha prevista está justificada y es proporcional a la calidad y cantidad de información a recopilar.</w:t>
      </w:r>
    </w:p>
    <w:p w14:paraId="2C648AA1" w14:textId="77777777" w:rsidR="00B01DE5" w:rsidRPr="002E60C8" w:rsidRDefault="00B01DE5" w:rsidP="00233609">
      <w:pPr>
        <w:spacing w:after="80" w:line="180" w:lineRule="auto"/>
        <w:jc w:val="both"/>
        <w:rPr>
          <w:rFonts w:ascii="Yu Gothic UI Semilight" w:eastAsia="Yu Gothic UI Semilight" w:hAnsi="Yu Gothic UI Semilight"/>
          <w:sz w:val="22"/>
        </w:rPr>
      </w:pPr>
      <w:r w:rsidRPr="002E60C8">
        <w:rPr>
          <w:rFonts w:ascii="Yu Gothic UI Semilight" w:eastAsia="Yu Gothic UI Semilight" w:hAnsi="Yu Gothic UI Semilight"/>
          <w:sz w:val="22"/>
        </w:rPr>
        <w:t>Para formalizar esta solicitud, el fabricante deberá aportar únicamente la documentación incluida en las carpetas 000 y 001 de los productos para los que esté solicitando la admisión condicionada y en el resto de las carpetas incluir un documento que diga “documentación en proceso”.</w:t>
      </w:r>
    </w:p>
    <w:p w14:paraId="28270C85" w14:textId="2E6D6CCC" w:rsidR="00B01DE5" w:rsidRDefault="00B01DE5" w:rsidP="00C23F0A">
      <w:pPr>
        <w:spacing w:after="80" w:line="180" w:lineRule="auto"/>
        <w:jc w:val="both"/>
        <w:rPr>
          <w:rFonts w:ascii="Yu Gothic UI Semilight" w:eastAsia="Yu Gothic UI Semilight" w:hAnsi="Yu Gothic UI Semilight"/>
          <w:sz w:val="22"/>
        </w:rPr>
      </w:pPr>
      <w:r w:rsidRPr="002E60C8">
        <w:rPr>
          <w:rFonts w:ascii="Yu Gothic UI Semilight" w:eastAsia="Yu Gothic UI Semilight" w:hAnsi="Yu Gothic UI Semilight"/>
          <w:sz w:val="22"/>
        </w:rPr>
        <w:t>Una vez que el fabricante esté en disposición de aportar el expediente completo del producto, a través de la aplicación informará al ON y aportará la documentación que le sea solicitada.</w:t>
      </w:r>
    </w:p>
    <w:p w14:paraId="7A7B1150" w14:textId="607962A5" w:rsidR="002E60C8" w:rsidRPr="00C23F0A" w:rsidRDefault="002E60C8" w:rsidP="00C23F0A">
      <w:pPr>
        <w:spacing w:after="120" w:line="180" w:lineRule="auto"/>
        <w:jc w:val="both"/>
        <w:rPr>
          <w:rFonts w:ascii="Yu Gothic UI Semilight" w:eastAsia="Yu Gothic UI Semilight" w:hAnsi="Yu Gothic UI Semilight"/>
          <w:i/>
          <w:color w:val="365F91" w:themeColor="accent1" w:themeShade="BF"/>
          <w:spacing w:val="-2"/>
          <w:sz w:val="22"/>
        </w:rPr>
      </w:pPr>
      <w:r w:rsidRPr="00C23F0A">
        <w:rPr>
          <w:rFonts w:ascii="Yu Gothic UI Semilight" w:eastAsia="Yu Gothic UI Semilight" w:hAnsi="Yu Gothic UI Semilight"/>
          <w:i/>
          <w:color w:val="365F91" w:themeColor="accent1" w:themeShade="BF"/>
          <w:spacing w:val="-2"/>
          <w:sz w:val="22"/>
        </w:rPr>
        <w:t>The manufacturer must indicate in Table 1 which sections of the dossier are incomplete or not fully aligned with the IVDR, stating the expected date for its completion. The CNCps will check that the expected date is justified and is proportional.</w:t>
      </w:r>
    </w:p>
    <w:p w14:paraId="5E541223" w14:textId="6EE48AB3" w:rsidR="002E60C8" w:rsidRPr="00C23F0A" w:rsidRDefault="002E60C8" w:rsidP="00C23F0A">
      <w:pPr>
        <w:spacing w:after="120" w:line="180" w:lineRule="auto"/>
        <w:jc w:val="both"/>
        <w:rPr>
          <w:rFonts w:ascii="Yu Gothic UI Semilight" w:eastAsia="Yu Gothic UI Semilight" w:hAnsi="Yu Gothic UI Semilight"/>
          <w:i/>
          <w:color w:val="365F91" w:themeColor="accent1" w:themeShade="BF"/>
          <w:spacing w:val="-2"/>
          <w:sz w:val="22"/>
        </w:rPr>
      </w:pPr>
      <w:r w:rsidRPr="00C23F0A">
        <w:rPr>
          <w:rFonts w:ascii="Yu Gothic UI Semilight" w:eastAsia="Yu Gothic UI Semilight" w:hAnsi="Yu Gothic UI Semilight"/>
          <w:i/>
          <w:color w:val="365F91" w:themeColor="accent1" w:themeShade="BF"/>
          <w:spacing w:val="-2"/>
          <w:sz w:val="22"/>
        </w:rPr>
        <w:t>To formalize this request, the manufacturer must provide only the documentation included in folders 000 and 001 of the products for which it is requesting conditional admission. The rest of the folders should include a document stating “documentation in process”.</w:t>
      </w:r>
    </w:p>
    <w:p w14:paraId="429C7829" w14:textId="106DB363" w:rsidR="00B01DE5" w:rsidRPr="00C23F0A" w:rsidRDefault="002E60C8" w:rsidP="00C23F0A">
      <w:pPr>
        <w:spacing w:after="400" w:line="180" w:lineRule="auto"/>
        <w:jc w:val="both"/>
        <w:rPr>
          <w:rFonts w:ascii="Yu Gothic UI Semilight" w:eastAsia="Yu Gothic UI Semilight" w:hAnsi="Yu Gothic UI Semilight"/>
          <w:i/>
          <w:color w:val="365F91" w:themeColor="accent1" w:themeShade="BF"/>
          <w:spacing w:val="-2"/>
          <w:sz w:val="22"/>
        </w:rPr>
      </w:pPr>
      <w:r w:rsidRPr="00C23F0A">
        <w:rPr>
          <w:rFonts w:ascii="Yu Gothic UI Semilight" w:eastAsia="Yu Gothic UI Semilight" w:hAnsi="Yu Gothic UI Semilight"/>
          <w:i/>
          <w:color w:val="365F91" w:themeColor="accent1" w:themeShade="BF"/>
          <w:spacing w:val="-2"/>
          <w:sz w:val="22"/>
        </w:rPr>
        <w:t>Once the manufacturer is ready to provide the complete product technical documentation, it shall inform the CNCps through the application and provide the requested documentation.</w:t>
      </w:r>
    </w:p>
    <w:p w14:paraId="15DC79DF" w14:textId="5A6981E5" w:rsidR="00B01DE5" w:rsidRPr="00B01DE5" w:rsidRDefault="00C23F0A" w:rsidP="00A31C2D">
      <w:pPr>
        <w:spacing w:after="400"/>
        <w:jc w:val="both"/>
        <w:rPr>
          <w:rFonts w:ascii="Yu Gothic UI Semibold" w:eastAsia="Yu Gothic UI Semibold" w:hAnsi="Yu Gothic UI Semibold"/>
          <w:color w:val="365F91" w:themeColor="accent1" w:themeShade="BF"/>
          <w:sz w:val="20"/>
        </w:rPr>
      </w:pPr>
      <w:r w:rsidRPr="00C23F0A">
        <w:rPr>
          <w:rFonts w:ascii="Yu Gothic UI Semibold" w:eastAsia="Yu Gothic UI Semibold" w:hAnsi="Yu Gothic UI Semibold"/>
          <w:color w:val="244061" w:themeColor="accent1" w:themeShade="80"/>
          <w:spacing w:val="-2"/>
          <w:sz w:val="22"/>
        </w:rPr>
        <w:lastRenderedPageBreak/>
        <w:t>TABLA 1</w:t>
      </w:r>
      <w:r w:rsidR="008916D9">
        <w:rPr>
          <w:rFonts w:ascii="Yu Gothic UI Semibold" w:eastAsia="Yu Gothic UI Semibold" w:hAnsi="Yu Gothic UI Semibold"/>
          <w:color w:val="244061" w:themeColor="accent1" w:themeShade="80"/>
          <w:spacing w:val="-2"/>
          <w:sz w:val="22"/>
        </w:rPr>
        <w:t xml:space="preserve"> </w:t>
      </w:r>
      <w:r w:rsidRPr="008916D9">
        <w:rPr>
          <w:rFonts w:ascii="Yu Gothic UI Semilight" w:eastAsia="Yu Gothic UI Semilight" w:hAnsi="Yu Gothic UI Semilight"/>
          <w:i/>
          <w:color w:val="365F91" w:themeColor="accent1" w:themeShade="BF"/>
          <w:spacing w:val="-2"/>
          <w:sz w:val="22"/>
        </w:rPr>
        <w:t>/</w:t>
      </w:r>
      <w:r w:rsidRPr="00C23F0A">
        <w:rPr>
          <w:rFonts w:ascii="Yu Gothic UI Semilight" w:eastAsia="Yu Gothic UI Semilight" w:hAnsi="Yu Gothic UI Semilight"/>
          <w:i/>
          <w:color w:val="365F91" w:themeColor="accent1" w:themeShade="BF"/>
          <w:spacing w:val="-2"/>
          <w:sz w:val="22"/>
        </w:rPr>
        <w:t>TABLE 1</w:t>
      </w:r>
    </w:p>
    <w:p w14:paraId="44AC96BF" w14:textId="650823A9" w:rsidR="00D93DDC" w:rsidRPr="002E60C8" w:rsidRDefault="00B01DE5" w:rsidP="00233609">
      <w:pPr>
        <w:spacing w:after="80" w:line="180" w:lineRule="auto"/>
        <w:jc w:val="both"/>
        <w:rPr>
          <w:rFonts w:ascii="Yu Gothic UI Semilight" w:eastAsia="Yu Gothic UI Semilight" w:hAnsi="Yu Gothic UI Semilight"/>
          <w:sz w:val="22"/>
          <w:szCs w:val="20"/>
        </w:rPr>
      </w:pPr>
      <w:r w:rsidRPr="00C23F0A">
        <w:rPr>
          <w:rFonts w:ascii="Yu Gothic UI Semilight" w:eastAsia="Yu Gothic UI Semilight" w:hAnsi="Yu Gothic UI Semilight"/>
          <w:sz w:val="22"/>
        </w:rPr>
        <w:t xml:space="preserve">En esta tabla el fabricante debe indicar para cada carpeta del expediente si considera que aporta la documentación requerida., para ello, utilizará como referencia el folleto informativo </w:t>
      </w:r>
      <w:r w:rsidR="0036435B" w:rsidRPr="00C23F0A">
        <w:rPr>
          <w:rFonts w:ascii="Yu Gothic UI Semilight" w:eastAsia="Yu Gothic UI Semilight" w:hAnsi="Yu Gothic UI Semilight"/>
          <w:sz w:val="22"/>
        </w:rPr>
        <w:t>IVD</w:t>
      </w:r>
      <w:r w:rsidRPr="00C23F0A">
        <w:rPr>
          <w:rFonts w:ascii="Yu Gothic UI Semilight" w:eastAsia="Yu Gothic UI Semilight" w:hAnsi="Yu Gothic UI Semilight"/>
          <w:sz w:val="22"/>
        </w:rPr>
        <w:t xml:space="preserve">R_DEX18 “Guía para la elaboración de la documentación técnica: Marcado CE </w:t>
      </w:r>
      <w:r w:rsidR="0036435B" w:rsidRPr="00C23F0A">
        <w:rPr>
          <w:rFonts w:ascii="Yu Gothic UI Semilight" w:eastAsia="Yu Gothic UI Semilight" w:hAnsi="Yu Gothic UI Semilight"/>
          <w:sz w:val="22"/>
        </w:rPr>
        <w:t>IVDR</w:t>
      </w:r>
      <w:r w:rsidRPr="00C23F0A">
        <w:rPr>
          <w:rFonts w:ascii="Yu Gothic UI Semilight" w:eastAsia="Yu Gothic UI Semilight" w:hAnsi="Yu Gothic UI Semilight"/>
          <w:sz w:val="22"/>
        </w:rPr>
        <w:t>” disponible aquí:</w:t>
      </w:r>
      <w:r w:rsidRPr="002E60C8">
        <w:rPr>
          <w:rFonts w:ascii="Yu Gothic UI Semilight" w:eastAsia="Yu Gothic UI Semilight" w:hAnsi="Yu Gothic UI Semilight"/>
          <w:sz w:val="22"/>
          <w:szCs w:val="20"/>
        </w:rPr>
        <w:t xml:space="preserve"> </w:t>
      </w:r>
      <w:hyperlink r:id="rId8" w:history="1">
        <w:r w:rsidR="00D93DDC" w:rsidRPr="002E60C8">
          <w:rPr>
            <w:rStyle w:val="Hipervnculo"/>
            <w:rFonts w:ascii="Yu Gothic UI Semilight" w:eastAsia="Yu Gothic UI Semilight" w:hAnsi="Yu Gothic UI Semilight"/>
            <w:sz w:val="22"/>
            <w:szCs w:val="20"/>
          </w:rPr>
          <w:t>https://certificaps.gob.es/organismo-notificado-0318/</w:t>
        </w:r>
      </w:hyperlink>
      <w:r w:rsidR="00D93DDC" w:rsidRPr="002E60C8">
        <w:rPr>
          <w:rFonts w:ascii="Yu Gothic UI Semilight" w:eastAsia="Yu Gothic UI Semilight" w:hAnsi="Yu Gothic UI Semilight"/>
          <w:sz w:val="22"/>
          <w:szCs w:val="20"/>
        </w:rPr>
        <w:t>.</w:t>
      </w:r>
    </w:p>
    <w:p w14:paraId="0C48571E" w14:textId="77777777" w:rsidR="00B01DE5" w:rsidRPr="00C23F0A" w:rsidRDefault="00B01DE5" w:rsidP="00A31C2D">
      <w:pPr>
        <w:spacing w:after="80" w:line="180" w:lineRule="auto"/>
        <w:jc w:val="both"/>
        <w:rPr>
          <w:rFonts w:ascii="Yu Gothic UI Semilight" w:eastAsia="Yu Gothic UI Semilight" w:hAnsi="Yu Gothic UI Semilight"/>
          <w:sz w:val="22"/>
        </w:rPr>
      </w:pPr>
      <w:r w:rsidRPr="00C23F0A">
        <w:rPr>
          <w:rFonts w:ascii="Yu Gothic UI Semilight" w:eastAsia="Yu Gothic UI Semilight" w:hAnsi="Yu Gothic UI Semilight"/>
          <w:sz w:val="22"/>
        </w:rPr>
        <w:t>El fabricante debe indicar los motivos por los cuales no puede aportar la documentación requerida indicando el tipo de informe o registro que espera obtener en el tiempo previsto.</w:t>
      </w:r>
    </w:p>
    <w:p w14:paraId="4E42CA87" w14:textId="11DEA12F" w:rsidR="00B01DE5" w:rsidRPr="00C23F0A" w:rsidRDefault="00B01DE5" w:rsidP="00233609">
      <w:pPr>
        <w:spacing w:after="80" w:line="180" w:lineRule="auto"/>
        <w:jc w:val="both"/>
        <w:rPr>
          <w:rFonts w:ascii="Yu Gothic UI Semilight" w:eastAsia="Yu Gothic UI Semilight" w:hAnsi="Yu Gothic UI Semilight"/>
          <w:sz w:val="22"/>
        </w:rPr>
      </w:pPr>
      <w:r w:rsidRPr="00C23F0A">
        <w:rPr>
          <w:rFonts w:ascii="Yu Gothic UI Semilight" w:eastAsia="Yu Gothic UI Semilight" w:hAnsi="Yu Gothic UI Semilight"/>
          <w:sz w:val="22"/>
        </w:rPr>
        <w:t>El fabricante debe proponer una fecha prevista de obtención de la información que deberá ser proporcional a tiempo y recursos invertidos en su obtención.</w:t>
      </w:r>
    </w:p>
    <w:p w14:paraId="44033A1C" w14:textId="46E644A0" w:rsidR="002E60C8" w:rsidRPr="002E60C8" w:rsidRDefault="002E60C8" w:rsidP="00A31C2D">
      <w:pPr>
        <w:spacing w:after="60" w:line="180" w:lineRule="auto"/>
        <w:jc w:val="both"/>
        <w:rPr>
          <w:rFonts w:ascii="Yu Gothic UI Semilight" w:eastAsia="Yu Gothic UI Semilight" w:hAnsi="Yu Gothic UI Semilight"/>
          <w:i/>
          <w:color w:val="244061" w:themeColor="accent1" w:themeShade="80"/>
          <w:sz w:val="22"/>
          <w:szCs w:val="20"/>
        </w:rPr>
      </w:pPr>
      <w:r w:rsidRPr="00A31C2D">
        <w:rPr>
          <w:rFonts w:ascii="Yu Gothic UI Semilight" w:eastAsia="Yu Gothic UI Semilight" w:hAnsi="Yu Gothic UI Semilight"/>
          <w:i/>
          <w:color w:val="365F91" w:themeColor="accent1" w:themeShade="BF"/>
          <w:spacing w:val="-2"/>
          <w:sz w:val="22"/>
        </w:rPr>
        <w:t>In this table, the manufacturer must state if the required documentation</w:t>
      </w:r>
      <w:r w:rsidR="004958D8" w:rsidRPr="00A31C2D">
        <w:rPr>
          <w:rFonts w:ascii="Yu Gothic UI Semilight" w:eastAsia="Yu Gothic UI Semilight" w:hAnsi="Yu Gothic UI Semilight"/>
          <w:i/>
          <w:color w:val="365F91" w:themeColor="accent1" w:themeShade="BF"/>
          <w:spacing w:val="-2"/>
          <w:sz w:val="22"/>
        </w:rPr>
        <w:t xml:space="preserve"> for each folder of the technical documentation</w:t>
      </w:r>
      <w:r w:rsidRPr="00A31C2D">
        <w:rPr>
          <w:rFonts w:ascii="Yu Gothic UI Semilight" w:eastAsia="Yu Gothic UI Semilight" w:hAnsi="Yu Gothic UI Semilight"/>
          <w:i/>
          <w:color w:val="365F91" w:themeColor="accent1" w:themeShade="BF"/>
          <w:spacing w:val="-2"/>
          <w:sz w:val="22"/>
        </w:rPr>
        <w:t xml:space="preserve"> can be provided, using as reference the guideline document IVDR_DEX_18 “Guide for the preparation of technical documentation: CE marking IVDR” available</w:t>
      </w:r>
      <w:r w:rsidRPr="002E60C8">
        <w:rPr>
          <w:rFonts w:ascii="Yu Gothic UI Semilight" w:eastAsia="Yu Gothic UI Semilight" w:hAnsi="Yu Gothic UI Semilight"/>
          <w:i/>
          <w:color w:val="244061" w:themeColor="accent1" w:themeShade="80"/>
          <w:sz w:val="22"/>
          <w:szCs w:val="20"/>
        </w:rPr>
        <w:t xml:space="preserve"> </w:t>
      </w:r>
      <w:r w:rsidRPr="00A31C2D">
        <w:rPr>
          <w:rFonts w:ascii="Yu Gothic UI Semilight" w:eastAsia="Yu Gothic UI Semilight" w:hAnsi="Yu Gothic UI Semilight"/>
          <w:i/>
          <w:color w:val="365F91" w:themeColor="accent1" w:themeShade="BF"/>
          <w:spacing w:val="-2"/>
          <w:sz w:val="22"/>
        </w:rPr>
        <w:t xml:space="preserve">here: </w:t>
      </w:r>
      <w:hyperlink r:id="rId9" w:history="1">
        <w:r w:rsidRPr="002E60C8">
          <w:rPr>
            <w:rStyle w:val="Hipervnculo"/>
            <w:rFonts w:ascii="Yu Gothic UI Semilight" w:eastAsia="Yu Gothic UI Semilight" w:hAnsi="Yu Gothic UI Semilight"/>
            <w:i/>
            <w:sz w:val="22"/>
            <w:szCs w:val="20"/>
            <w14:textFill>
              <w14:solidFill>
                <w14:srgbClr w14:val="0000FF">
                  <w14:lumMod w14:val="50000"/>
                </w14:srgbClr>
              </w14:solidFill>
            </w14:textFill>
          </w:rPr>
          <w:t>https://certificaps.gob.es/organismo-notificado-0318/.</w:t>
        </w:r>
      </w:hyperlink>
    </w:p>
    <w:p w14:paraId="24DA36E8" w14:textId="183E5D09" w:rsidR="002E60C8" w:rsidRPr="00A31C2D" w:rsidRDefault="002E60C8" w:rsidP="00A31C2D">
      <w:pPr>
        <w:spacing w:before="163" w:after="1" w:line="180" w:lineRule="auto"/>
        <w:jc w:val="both"/>
        <w:rPr>
          <w:rFonts w:ascii="Yu Gothic UI Semilight" w:eastAsia="Yu Gothic UI Semilight" w:hAnsi="Yu Gothic UI Semilight"/>
          <w:i/>
          <w:color w:val="365F91" w:themeColor="accent1" w:themeShade="BF"/>
          <w:spacing w:val="-2"/>
          <w:sz w:val="22"/>
        </w:rPr>
      </w:pPr>
      <w:r w:rsidRPr="00A31C2D">
        <w:rPr>
          <w:rFonts w:ascii="Yu Gothic UI Semilight" w:eastAsia="Yu Gothic UI Semilight" w:hAnsi="Yu Gothic UI Semilight"/>
          <w:i/>
          <w:color w:val="365F91" w:themeColor="accent1" w:themeShade="BF"/>
          <w:spacing w:val="-2"/>
          <w:sz w:val="22"/>
        </w:rPr>
        <w:t>Otherwise, the manufacturer must indicate the reasons why he is unable to provide the required documentation</w:t>
      </w:r>
      <w:r w:rsidR="004958D8" w:rsidRPr="00A31C2D">
        <w:rPr>
          <w:rFonts w:ascii="Yu Gothic UI Semilight" w:eastAsia="Yu Gothic UI Semilight" w:hAnsi="Yu Gothic UI Semilight"/>
          <w:i/>
          <w:color w:val="365F91" w:themeColor="accent1" w:themeShade="BF"/>
          <w:spacing w:val="-2"/>
          <w:sz w:val="22"/>
        </w:rPr>
        <w:t xml:space="preserve">, indicating which records are missing, and </w:t>
      </w:r>
      <w:r w:rsidRPr="00A31C2D">
        <w:rPr>
          <w:rFonts w:ascii="Yu Gothic UI Semilight" w:eastAsia="Yu Gothic UI Semilight" w:hAnsi="Yu Gothic UI Semilight"/>
          <w:i/>
          <w:color w:val="365F91" w:themeColor="accent1" w:themeShade="BF"/>
          <w:spacing w:val="-2"/>
          <w:sz w:val="22"/>
        </w:rPr>
        <w:t>an</w:t>
      </w:r>
      <w:r w:rsidR="004958D8" w:rsidRPr="00A31C2D">
        <w:rPr>
          <w:rFonts w:ascii="Yu Gothic UI Semilight" w:eastAsia="Yu Gothic UI Semilight" w:hAnsi="Yu Gothic UI Semilight"/>
          <w:i/>
          <w:color w:val="365F91" w:themeColor="accent1" w:themeShade="BF"/>
          <w:spacing w:val="-2"/>
          <w:sz w:val="22"/>
        </w:rPr>
        <w:t xml:space="preserve"> expected date for obtaining this</w:t>
      </w:r>
      <w:r w:rsidRPr="00A31C2D">
        <w:rPr>
          <w:rFonts w:ascii="Yu Gothic UI Semilight" w:eastAsia="Yu Gothic UI Semilight" w:hAnsi="Yu Gothic UI Semilight"/>
          <w:i/>
          <w:color w:val="365F91" w:themeColor="accent1" w:themeShade="BF"/>
          <w:spacing w:val="-2"/>
          <w:sz w:val="22"/>
        </w:rPr>
        <w:t xml:space="preserve"> information, which must be proport</w:t>
      </w:r>
      <w:r w:rsidR="004958D8" w:rsidRPr="00A31C2D">
        <w:rPr>
          <w:rFonts w:ascii="Yu Gothic UI Semilight" w:eastAsia="Yu Gothic UI Semilight" w:hAnsi="Yu Gothic UI Semilight"/>
          <w:i/>
          <w:color w:val="365F91" w:themeColor="accent1" w:themeShade="BF"/>
          <w:spacing w:val="-2"/>
          <w:sz w:val="22"/>
        </w:rPr>
        <w:t>ional to the time and resources needed to provide this information.</w:t>
      </w:r>
    </w:p>
    <w:p w14:paraId="73607275" w14:textId="77777777" w:rsidR="00B01DE5" w:rsidRPr="002F1207" w:rsidRDefault="00B01DE5" w:rsidP="00B01DE5">
      <w:pPr>
        <w:spacing w:before="15"/>
        <w:rPr>
          <w:rFonts w:ascii="Yu Gothic UI Semibold" w:hAnsi="Yu Gothic UI Semibold"/>
          <w:b/>
          <w:color w:val="234060"/>
          <w:spacing w:val="-2"/>
        </w:rPr>
      </w:pPr>
    </w:p>
    <w:tbl>
      <w:tblPr>
        <w:tblStyle w:val="TableNormal"/>
        <w:tblW w:w="10349" w:type="dxa"/>
        <w:tblInd w:w="-421" w:type="dxa"/>
        <w:tblBorders>
          <w:top w:val="single" w:sz="4" w:space="0" w:color="938953"/>
          <w:left w:val="single" w:sz="4" w:space="0" w:color="938953"/>
          <w:bottom w:val="single" w:sz="4" w:space="0" w:color="938953"/>
          <w:right w:val="single" w:sz="4" w:space="0" w:color="938953"/>
          <w:insideH w:val="single" w:sz="4" w:space="0" w:color="938953"/>
          <w:insideV w:val="single" w:sz="4" w:space="0" w:color="938953"/>
        </w:tblBorders>
        <w:tblLayout w:type="fixed"/>
        <w:tblLook w:val="01E0" w:firstRow="1" w:lastRow="1" w:firstColumn="1" w:lastColumn="1" w:noHBand="0" w:noVBand="0"/>
      </w:tblPr>
      <w:tblGrid>
        <w:gridCol w:w="2411"/>
        <w:gridCol w:w="2126"/>
        <w:gridCol w:w="992"/>
        <w:gridCol w:w="3402"/>
        <w:gridCol w:w="1418"/>
      </w:tblGrid>
      <w:tr w:rsidR="00B01DE5" w14:paraId="45A281EC" w14:textId="77777777" w:rsidTr="00B67FB4">
        <w:trPr>
          <w:trHeight w:hRule="exact" w:val="567"/>
        </w:trPr>
        <w:tc>
          <w:tcPr>
            <w:tcW w:w="2411" w:type="dxa"/>
            <w:shd w:val="clear" w:color="auto" w:fill="F1F1F1"/>
            <w:vAlign w:val="center"/>
          </w:tcPr>
          <w:p w14:paraId="6D4E0117" w14:textId="4A2C3A5B" w:rsidR="00A31C2D" w:rsidRPr="00B67FB4" w:rsidRDefault="00B01DE5" w:rsidP="00B67FB4">
            <w:pPr>
              <w:pStyle w:val="TableParagraph"/>
              <w:spacing w:line="240" w:lineRule="exact"/>
              <w:ind w:left="113"/>
              <w:rPr>
                <w:rFonts w:cstheme="minorHAnsi"/>
                <w:spacing w:val="-3"/>
                <w:sz w:val="18"/>
                <w:szCs w:val="18"/>
                <w:lang w:val="es-ES_tradnl" w:eastAsia="es-ES"/>
              </w:rPr>
            </w:pPr>
            <w:permStart w:id="40856332" w:edGrp="everyone" w:colFirst="1" w:colLast="1"/>
            <w:r w:rsidRPr="00B67FB4">
              <w:rPr>
                <w:rFonts w:cstheme="minorHAnsi"/>
                <w:spacing w:val="-3"/>
                <w:sz w:val="18"/>
                <w:szCs w:val="18"/>
                <w:lang w:val="es-ES_tradnl" w:eastAsia="es-ES"/>
              </w:rPr>
              <w:t>Nombre del fabricante</w:t>
            </w:r>
          </w:p>
          <w:p w14:paraId="5613F567" w14:textId="2281EC2B" w:rsidR="00B01DE5" w:rsidRPr="004958D8" w:rsidRDefault="004958D8" w:rsidP="00B67FB4">
            <w:pPr>
              <w:pStyle w:val="TableParagraph"/>
              <w:spacing w:line="240" w:lineRule="exact"/>
              <w:ind w:left="113"/>
              <w:rPr>
                <w:rFonts w:ascii="Segoe UI Symbol"/>
                <w:b/>
                <w:sz w:val="20"/>
              </w:rPr>
            </w:pPr>
            <w:r w:rsidRPr="00B67FB4">
              <w:rPr>
                <w:rFonts w:ascii="Yu Gothic UI Semilight" w:eastAsia="Yu Gothic UI Semilight" w:hAnsi="Yu Gothic UI Semilight" w:cs="Arial"/>
                <w:i/>
                <w:color w:val="365F91" w:themeColor="accent1" w:themeShade="BF"/>
                <w:spacing w:val="-3"/>
                <w:sz w:val="18"/>
                <w:szCs w:val="18"/>
                <w:lang w:eastAsia="es-ES"/>
              </w:rPr>
              <w:t>Name of the manufacturer</w:t>
            </w:r>
          </w:p>
        </w:tc>
        <w:tc>
          <w:tcPr>
            <w:tcW w:w="7938" w:type="dxa"/>
            <w:gridSpan w:val="4"/>
            <w:shd w:val="clear" w:color="auto" w:fill="auto"/>
            <w:vAlign w:val="center"/>
          </w:tcPr>
          <w:p w14:paraId="56BA56D8" w14:textId="0561B3AC" w:rsidR="00B01DE5" w:rsidRDefault="00B01DE5" w:rsidP="00417692">
            <w:pPr>
              <w:pStyle w:val="TableParagraph"/>
              <w:spacing w:before="68"/>
              <w:ind w:left="145"/>
              <w:rPr>
                <w:rFonts w:ascii="Segoe UI Symbol"/>
                <w:sz w:val="18"/>
              </w:rPr>
            </w:pPr>
          </w:p>
        </w:tc>
      </w:tr>
      <w:tr w:rsidR="00B01DE5" w14:paraId="5518D292" w14:textId="77777777" w:rsidTr="00B67FB4">
        <w:trPr>
          <w:trHeight w:val="558"/>
        </w:trPr>
        <w:tc>
          <w:tcPr>
            <w:tcW w:w="2411" w:type="dxa"/>
            <w:shd w:val="clear" w:color="auto" w:fill="F1F1F1"/>
            <w:vAlign w:val="center"/>
          </w:tcPr>
          <w:p w14:paraId="76920A8D" w14:textId="77777777" w:rsidR="00A31C2D" w:rsidRPr="00B67FB4" w:rsidRDefault="00B01DE5" w:rsidP="00A31C2D">
            <w:pPr>
              <w:pStyle w:val="TableParagraph"/>
              <w:spacing w:line="240" w:lineRule="exact"/>
              <w:ind w:left="113"/>
              <w:rPr>
                <w:rFonts w:cstheme="minorHAnsi"/>
                <w:spacing w:val="-3"/>
                <w:sz w:val="18"/>
                <w:szCs w:val="18"/>
                <w:lang w:val="es-ES_tradnl" w:eastAsia="es-ES"/>
              </w:rPr>
            </w:pPr>
            <w:permStart w:id="2001676463" w:edGrp="everyone" w:colFirst="1" w:colLast="1"/>
            <w:permEnd w:id="40856332"/>
            <w:r w:rsidRPr="00B67FB4">
              <w:rPr>
                <w:rFonts w:cstheme="minorHAnsi"/>
                <w:spacing w:val="-3"/>
                <w:sz w:val="18"/>
                <w:szCs w:val="18"/>
                <w:lang w:val="es-ES_tradnl" w:eastAsia="es-ES"/>
              </w:rPr>
              <w:t>Nombre del producto</w:t>
            </w:r>
            <w:r w:rsidR="004958D8" w:rsidRPr="00B67FB4">
              <w:rPr>
                <w:rFonts w:cstheme="minorHAnsi"/>
                <w:spacing w:val="-3"/>
                <w:sz w:val="18"/>
                <w:szCs w:val="18"/>
                <w:lang w:val="es-ES_tradnl" w:eastAsia="es-ES"/>
              </w:rPr>
              <w:t xml:space="preserve"> </w:t>
            </w:r>
          </w:p>
          <w:p w14:paraId="065F1254" w14:textId="57B930CD" w:rsidR="00B01DE5" w:rsidRPr="004958D8" w:rsidRDefault="004958D8" w:rsidP="00A31C2D">
            <w:pPr>
              <w:pStyle w:val="TableParagraph"/>
              <w:spacing w:line="240" w:lineRule="exact"/>
              <w:ind w:left="113"/>
              <w:rPr>
                <w:rFonts w:ascii="Segoe UI Symbol"/>
                <w:b/>
                <w:sz w:val="20"/>
              </w:rPr>
            </w:pPr>
            <w:r w:rsidRPr="00B67FB4">
              <w:rPr>
                <w:rFonts w:ascii="Yu Gothic UI Semilight" w:eastAsia="Yu Gothic UI Semilight" w:hAnsi="Yu Gothic UI Semilight" w:cs="Arial"/>
                <w:i/>
                <w:color w:val="365F91" w:themeColor="accent1" w:themeShade="BF"/>
                <w:spacing w:val="-3"/>
                <w:sz w:val="18"/>
                <w:szCs w:val="18"/>
                <w:lang w:eastAsia="es-ES"/>
              </w:rPr>
              <w:t>Name of the product</w:t>
            </w:r>
          </w:p>
        </w:tc>
        <w:tc>
          <w:tcPr>
            <w:tcW w:w="7938" w:type="dxa"/>
            <w:gridSpan w:val="4"/>
            <w:shd w:val="clear" w:color="auto" w:fill="auto"/>
            <w:vAlign w:val="center"/>
          </w:tcPr>
          <w:p w14:paraId="084EE0F5" w14:textId="66C202B1" w:rsidR="00B01DE5" w:rsidRDefault="00B01DE5" w:rsidP="00417692">
            <w:pPr>
              <w:pStyle w:val="TableParagraph"/>
              <w:spacing w:before="68"/>
              <w:ind w:left="145"/>
              <w:rPr>
                <w:rFonts w:ascii="Segoe UI Symbol"/>
                <w:sz w:val="18"/>
              </w:rPr>
            </w:pPr>
          </w:p>
        </w:tc>
      </w:tr>
      <w:tr w:rsidR="00B01DE5" w14:paraId="696C1DE6" w14:textId="77777777" w:rsidTr="00B67FB4">
        <w:trPr>
          <w:trHeight w:val="1884"/>
        </w:trPr>
        <w:tc>
          <w:tcPr>
            <w:tcW w:w="2411" w:type="dxa"/>
            <w:shd w:val="clear" w:color="auto" w:fill="F1F1F1"/>
            <w:vAlign w:val="center"/>
          </w:tcPr>
          <w:p w14:paraId="7257455A" w14:textId="6DA972E7" w:rsidR="004958D8" w:rsidRPr="00B67FB4" w:rsidRDefault="004958D8" w:rsidP="00B67FB4">
            <w:pPr>
              <w:pStyle w:val="TableParagraph"/>
              <w:spacing w:line="240" w:lineRule="exact"/>
              <w:ind w:left="113"/>
              <w:rPr>
                <w:rFonts w:cstheme="minorHAnsi"/>
                <w:spacing w:val="-3"/>
                <w:sz w:val="18"/>
                <w:szCs w:val="18"/>
                <w:lang w:val="es-ES_tradnl" w:eastAsia="es-ES"/>
              </w:rPr>
            </w:pPr>
            <w:permStart w:id="736851096" w:edGrp="everyone" w:colFirst="1" w:colLast="1"/>
            <w:permEnd w:id="2001676463"/>
            <w:r w:rsidRPr="00B67FB4">
              <w:rPr>
                <w:rFonts w:cstheme="minorHAnsi"/>
                <w:spacing w:val="-3"/>
                <w:sz w:val="18"/>
                <w:szCs w:val="18"/>
                <w:lang w:val="es-ES_tradnl" w:eastAsia="es-ES"/>
              </w:rPr>
              <w:t>I</w:t>
            </w:r>
            <w:r w:rsidR="00B01DE5" w:rsidRPr="00B67FB4">
              <w:rPr>
                <w:rFonts w:cstheme="minorHAnsi"/>
                <w:spacing w:val="-3"/>
                <w:sz w:val="18"/>
                <w:szCs w:val="18"/>
                <w:lang w:val="es-ES_tradnl" w:eastAsia="es-ES"/>
              </w:rPr>
              <w:t xml:space="preserve">D de la solicitud y posición en el formulario </w:t>
            </w:r>
            <w:r w:rsidR="0036435B" w:rsidRPr="00B67FB4">
              <w:rPr>
                <w:rFonts w:cstheme="minorHAnsi"/>
                <w:spacing w:val="-3"/>
                <w:sz w:val="18"/>
                <w:szCs w:val="18"/>
                <w:lang w:val="es-ES_tradnl" w:eastAsia="es-ES"/>
              </w:rPr>
              <w:t>IVD</w:t>
            </w:r>
            <w:r w:rsidR="00B01DE5" w:rsidRPr="00B67FB4">
              <w:rPr>
                <w:rFonts w:cstheme="minorHAnsi"/>
                <w:spacing w:val="-3"/>
                <w:sz w:val="18"/>
                <w:szCs w:val="18"/>
                <w:lang w:val="es-ES_tradnl" w:eastAsia="es-ES"/>
              </w:rPr>
              <w:t>R_DEX_04 en la que está incluido el producto</w:t>
            </w:r>
          </w:p>
          <w:p w14:paraId="34531464" w14:textId="32C57F1A" w:rsidR="00B01DE5" w:rsidRPr="00A31C2D" w:rsidRDefault="004958D8" w:rsidP="00B67FB4">
            <w:pPr>
              <w:pStyle w:val="TableParagraph"/>
              <w:spacing w:line="240" w:lineRule="exact"/>
              <w:ind w:left="113" w:right="282"/>
              <w:rPr>
                <w:b/>
                <w:sz w:val="18"/>
              </w:rPr>
            </w:pPr>
            <w:r w:rsidRPr="00B67FB4">
              <w:rPr>
                <w:rFonts w:ascii="Yu Gothic UI Semilight" w:eastAsia="Yu Gothic UI Semilight" w:hAnsi="Yu Gothic UI Semilight" w:cs="Arial"/>
                <w:i/>
                <w:color w:val="365F91" w:themeColor="accent1" w:themeShade="BF"/>
                <w:spacing w:val="-3"/>
                <w:sz w:val="18"/>
                <w:szCs w:val="18"/>
                <w:lang w:eastAsia="es-ES"/>
              </w:rPr>
              <w:t>Application ID</w:t>
            </w:r>
            <w:r w:rsidR="00B01DE5" w:rsidRPr="00B67FB4">
              <w:rPr>
                <w:rFonts w:ascii="Yu Gothic UI Semilight" w:eastAsia="Yu Gothic UI Semilight" w:hAnsi="Yu Gothic UI Semilight" w:cs="Arial"/>
                <w:i/>
                <w:color w:val="365F91" w:themeColor="accent1" w:themeShade="BF"/>
                <w:spacing w:val="-3"/>
                <w:sz w:val="18"/>
                <w:szCs w:val="18"/>
                <w:lang w:eastAsia="es-ES"/>
              </w:rPr>
              <w:t xml:space="preserve"> </w:t>
            </w:r>
            <w:r w:rsidRPr="00B67FB4">
              <w:rPr>
                <w:rFonts w:ascii="Yu Gothic UI Semilight" w:eastAsia="Yu Gothic UI Semilight" w:hAnsi="Yu Gothic UI Semilight" w:cs="Arial"/>
                <w:i/>
                <w:color w:val="365F91" w:themeColor="accent1" w:themeShade="BF"/>
                <w:spacing w:val="-3"/>
                <w:sz w:val="18"/>
                <w:szCs w:val="18"/>
                <w:lang w:eastAsia="es-ES"/>
              </w:rPr>
              <w:t>and IVDR_DEX_04 position number of the product</w:t>
            </w:r>
          </w:p>
        </w:tc>
        <w:tc>
          <w:tcPr>
            <w:tcW w:w="7938" w:type="dxa"/>
            <w:gridSpan w:val="4"/>
            <w:shd w:val="clear" w:color="auto" w:fill="auto"/>
            <w:vAlign w:val="center"/>
          </w:tcPr>
          <w:p w14:paraId="724202A3" w14:textId="09B08B2D" w:rsidR="00B01DE5" w:rsidRDefault="00B01DE5" w:rsidP="00417692">
            <w:pPr>
              <w:pStyle w:val="TableParagraph"/>
              <w:spacing w:before="68"/>
              <w:ind w:left="145"/>
              <w:rPr>
                <w:rFonts w:ascii="Segoe UI Symbol"/>
                <w:sz w:val="18"/>
              </w:rPr>
            </w:pPr>
          </w:p>
        </w:tc>
      </w:tr>
      <w:permEnd w:id="736851096"/>
      <w:tr w:rsidR="00B01DE5" w14:paraId="4B9838CA" w14:textId="77777777" w:rsidTr="008916D9">
        <w:trPr>
          <w:trHeight w:val="2123"/>
        </w:trPr>
        <w:tc>
          <w:tcPr>
            <w:tcW w:w="2411" w:type="dxa"/>
            <w:shd w:val="clear" w:color="auto" w:fill="F1F1F1"/>
            <w:vAlign w:val="center"/>
          </w:tcPr>
          <w:p w14:paraId="545CAB5E" w14:textId="77777777" w:rsidR="00B67FB4" w:rsidRDefault="00B01DE5" w:rsidP="00B67FB4">
            <w:pPr>
              <w:pStyle w:val="TableParagraph"/>
              <w:spacing w:line="240" w:lineRule="exact"/>
              <w:jc w:val="center"/>
              <w:rPr>
                <w:rFonts w:ascii="Segoe UI Symbol"/>
                <w:b/>
                <w:sz w:val="20"/>
                <w:szCs w:val="20"/>
              </w:rPr>
            </w:pPr>
            <w:r w:rsidRPr="00B67FB4">
              <w:rPr>
                <w:rFonts w:cstheme="minorHAnsi"/>
                <w:spacing w:val="-3"/>
                <w:sz w:val="18"/>
                <w:szCs w:val="18"/>
                <w:lang w:val="es-ES_tradnl" w:eastAsia="es-ES"/>
              </w:rPr>
              <w:t>Apartado del expediente técnico</w:t>
            </w:r>
            <w:r w:rsidR="004958D8">
              <w:rPr>
                <w:rFonts w:ascii="Segoe UI Symbol"/>
                <w:b/>
                <w:sz w:val="20"/>
                <w:szCs w:val="20"/>
              </w:rPr>
              <w:t xml:space="preserve"> </w:t>
            </w:r>
            <w:r w:rsidR="004958D8" w:rsidRPr="004958D8">
              <w:rPr>
                <w:rFonts w:ascii="Segoe UI Symbol"/>
                <w:b/>
                <w:sz w:val="20"/>
                <w:szCs w:val="20"/>
              </w:rPr>
              <w:t xml:space="preserve"> </w:t>
            </w:r>
          </w:p>
          <w:p w14:paraId="73C3F5F7" w14:textId="2EE4382E" w:rsidR="00B01DE5" w:rsidRPr="004958D8" w:rsidRDefault="00B67FB4" w:rsidP="00B67FB4">
            <w:pPr>
              <w:pStyle w:val="TableParagraph"/>
              <w:spacing w:line="240" w:lineRule="exact"/>
              <w:jc w:val="center"/>
              <w:rPr>
                <w:rFonts w:ascii="Segoe UI Symbol"/>
                <w:b/>
                <w:sz w:val="20"/>
                <w:szCs w:val="20"/>
              </w:rPr>
            </w:pPr>
            <w:r w:rsidRPr="00B67FB4">
              <w:rPr>
                <w:rFonts w:ascii="Yu Gothic UI Semilight" w:eastAsia="Yu Gothic UI Semilight" w:hAnsi="Yu Gothic UI Semilight" w:cs="Arial"/>
                <w:i/>
                <w:color w:val="365F91" w:themeColor="accent1" w:themeShade="BF"/>
                <w:spacing w:val="-3"/>
                <w:sz w:val="18"/>
                <w:szCs w:val="18"/>
                <w:lang w:eastAsia="es-ES"/>
              </w:rPr>
              <w:t>C</w:t>
            </w:r>
            <w:r w:rsidR="004958D8" w:rsidRPr="00B67FB4">
              <w:rPr>
                <w:rFonts w:ascii="Yu Gothic UI Semilight" w:eastAsia="Yu Gothic UI Semilight" w:hAnsi="Yu Gothic UI Semilight" w:cs="Arial"/>
                <w:i/>
                <w:color w:val="365F91" w:themeColor="accent1" w:themeShade="BF"/>
                <w:spacing w:val="-3"/>
                <w:sz w:val="18"/>
                <w:szCs w:val="18"/>
                <w:lang w:eastAsia="es-ES"/>
              </w:rPr>
              <w:t>hapter of the technical documentation</w:t>
            </w:r>
          </w:p>
        </w:tc>
        <w:tc>
          <w:tcPr>
            <w:tcW w:w="2126" w:type="dxa"/>
            <w:shd w:val="clear" w:color="auto" w:fill="F1F1F1"/>
            <w:vAlign w:val="center"/>
          </w:tcPr>
          <w:p w14:paraId="46B5AF67" w14:textId="4389DA8E" w:rsidR="00B67FB4" w:rsidRPr="00B67FB4" w:rsidRDefault="00B01DE5" w:rsidP="00430CEB">
            <w:pPr>
              <w:pStyle w:val="TableParagraph"/>
              <w:spacing w:line="240" w:lineRule="exact"/>
              <w:ind w:left="137" w:right="134"/>
              <w:jc w:val="center"/>
              <w:rPr>
                <w:rFonts w:cstheme="minorHAnsi"/>
                <w:spacing w:val="-3"/>
                <w:sz w:val="18"/>
                <w:szCs w:val="18"/>
                <w:lang w:val="es-ES_tradnl" w:eastAsia="es-ES"/>
              </w:rPr>
            </w:pPr>
            <w:r w:rsidRPr="00B67FB4">
              <w:rPr>
                <w:rFonts w:cstheme="minorHAnsi"/>
                <w:spacing w:val="-3"/>
                <w:sz w:val="18"/>
                <w:szCs w:val="18"/>
                <w:lang w:val="es-ES_tradnl" w:eastAsia="es-ES"/>
              </w:rPr>
              <w:t>Contenido para evaluación preliminar favorable</w:t>
            </w:r>
            <w:r w:rsidR="00B67FB4">
              <w:rPr>
                <w:rFonts w:cstheme="minorHAnsi"/>
                <w:spacing w:val="-3"/>
                <w:sz w:val="18"/>
                <w:szCs w:val="18"/>
                <w:lang w:val="es-ES_tradnl" w:eastAsia="es-ES"/>
              </w:rPr>
              <w:t xml:space="preserve"> </w:t>
            </w:r>
            <w:r w:rsidRPr="00B67FB4">
              <w:rPr>
                <w:rFonts w:cstheme="minorHAnsi"/>
                <w:spacing w:val="-3"/>
                <w:sz w:val="18"/>
                <w:szCs w:val="18"/>
                <w:lang w:val="es-ES_tradnl" w:eastAsia="es-ES"/>
              </w:rPr>
              <w:t>(</w:t>
            </w:r>
            <w:r w:rsidR="0036435B" w:rsidRPr="00B67FB4">
              <w:rPr>
                <w:rFonts w:cstheme="minorHAnsi"/>
                <w:spacing w:val="-3"/>
                <w:sz w:val="18"/>
                <w:szCs w:val="18"/>
                <w:lang w:val="es-ES_tradnl" w:eastAsia="es-ES"/>
              </w:rPr>
              <w:t>IVD</w:t>
            </w:r>
            <w:r w:rsidRPr="00B67FB4">
              <w:rPr>
                <w:rFonts w:cstheme="minorHAnsi"/>
                <w:spacing w:val="-3"/>
                <w:sz w:val="18"/>
                <w:szCs w:val="18"/>
                <w:lang w:val="es-ES_tradnl" w:eastAsia="es-ES"/>
              </w:rPr>
              <w:t>R_DEX_18)</w:t>
            </w:r>
            <w:r w:rsidR="004958D8" w:rsidRPr="00B67FB4">
              <w:rPr>
                <w:rFonts w:cstheme="minorHAnsi"/>
                <w:spacing w:val="-3"/>
                <w:sz w:val="18"/>
                <w:szCs w:val="18"/>
                <w:lang w:val="es-ES_tradnl" w:eastAsia="es-ES"/>
              </w:rPr>
              <w:t xml:space="preserve"> </w:t>
            </w:r>
          </w:p>
          <w:p w14:paraId="426ACF17" w14:textId="3278287A" w:rsidR="00B01DE5" w:rsidRPr="004958D8" w:rsidRDefault="004958D8" w:rsidP="00430CEB">
            <w:pPr>
              <w:pStyle w:val="TableParagraph"/>
              <w:spacing w:line="240" w:lineRule="exact"/>
              <w:ind w:left="137" w:right="134"/>
              <w:jc w:val="center"/>
              <w:rPr>
                <w:rFonts w:ascii="Segoe UI Symbol"/>
                <w:b/>
                <w:sz w:val="20"/>
                <w:szCs w:val="20"/>
              </w:rPr>
            </w:pPr>
            <w:r w:rsidRPr="00B67FB4">
              <w:rPr>
                <w:rFonts w:ascii="Yu Gothic UI Semilight" w:eastAsia="Yu Gothic UI Semilight" w:hAnsi="Yu Gothic UI Semilight" w:cs="Arial"/>
                <w:i/>
                <w:color w:val="365F91" w:themeColor="accent1" w:themeShade="BF"/>
                <w:spacing w:val="-3"/>
                <w:sz w:val="18"/>
                <w:szCs w:val="18"/>
                <w:lang w:eastAsia="es-ES"/>
              </w:rPr>
              <w:t>Required content for a favorable preliminary evaluation</w:t>
            </w:r>
          </w:p>
        </w:tc>
        <w:tc>
          <w:tcPr>
            <w:tcW w:w="992" w:type="dxa"/>
            <w:shd w:val="clear" w:color="auto" w:fill="F1F1F1"/>
            <w:vAlign w:val="center"/>
          </w:tcPr>
          <w:p w14:paraId="662295BB" w14:textId="77777777" w:rsidR="00B67FB4" w:rsidRDefault="00B67FB4" w:rsidP="00430CEB">
            <w:pPr>
              <w:pStyle w:val="TableParagraph"/>
              <w:spacing w:line="240" w:lineRule="exact"/>
              <w:jc w:val="center"/>
              <w:rPr>
                <w:rFonts w:ascii="Segoe UI Symbol"/>
                <w:b/>
                <w:sz w:val="20"/>
                <w:szCs w:val="20"/>
              </w:rPr>
            </w:pPr>
            <w:r w:rsidRPr="00B67FB4">
              <w:rPr>
                <w:rFonts w:cstheme="minorHAnsi"/>
                <w:spacing w:val="-3"/>
                <w:sz w:val="18"/>
                <w:szCs w:val="18"/>
                <w:lang w:val="es-ES_tradnl" w:eastAsia="es-ES"/>
              </w:rPr>
              <w:t>¿Está c</w:t>
            </w:r>
            <w:r w:rsidR="004958D8" w:rsidRPr="00B67FB4">
              <w:rPr>
                <w:rFonts w:cstheme="minorHAnsi"/>
                <w:spacing w:val="-3"/>
                <w:sz w:val="18"/>
                <w:szCs w:val="18"/>
                <w:lang w:val="es-ES_tradnl" w:eastAsia="es-ES"/>
              </w:rPr>
              <w:t>ompleto y alineado con IV</w:t>
            </w:r>
            <w:r w:rsidR="00B01DE5" w:rsidRPr="00B67FB4">
              <w:rPr>
                <w:rFonts w:cstheme="minorHAnsi"/>
                <w:spacing w:val="-3"/>
                <w:sz w:val="18"/>
                <w:szCs w:val="18"/>
                <w:lang w:val="es-ES_tradnl" w:eastAsia="es-ES"/>
              </w:rPr>
              <w:t>DR</w:t>
            </w:r>
            <w:r>
              <w:rPr>
                <w:rFonts w:cstheme="minorHAnsi"/>
                <w:spacing w:val="-3"/>
                <w:sz w:val="18"/>
                <w:szCs w:val="18"/>
                <w:lang w:val="es-ES_tradnl" w:eastAsia="es-ES"/>
              </w:rPr>
              <w:t>?</w:t>
            </w:r>
            <w:r w:rsidR="004958D8">
              <w:rPr>
                <w:rFonts w:ascii="Segoe UI Symbol"/>
                <w:b/>
                <w:sz w:val="20"/>
                <w:szCs w:val="20"/>
              </w:rPr>
              <w:t xml:space="preserve">  </w:t>
            </w:r>
          </w:p>
          <w:p w14:paraId="169771EF" w14:textId="6F98AE57" w:rsidR="00B01DE5" w:rsidRPr="004958D8" w:rsidRDefault="00B67FB4" w:rsidP="00430CEB">
            <w:pPr>
              <w:pStyle w:val="TableParagraph"/>
              <w:spacing w:line="240" w:lineRule="exact"/>
              <w:jc w:val="center"/>
              <w:rPr>
                <w:rFonts w:ascii="Segoe UI Symbol"/>
                <w:b/>
                <w:sz w:val="20"/>
                <w:szCs w:val="20"/>
              </w:rPr>
            </w:pPr>
            <w:r>
              <w:rPr>
                <w:rFonts w:ascii="Yu Gothic UI Semilight" w:eastAsia="Yu Gothic UI Semilight" w:hAnsi="Yu Gothic UI Semilight" w:cs="Arial"/>
                <w:i/>
                <w:color w:val="365F91" w:themeColor="accent1" w:themeShade="BF"/>
                <w:spacing w:val="-3"/>
                <w:sz w:val="18"/>
                <w:szCs w:val="18"/>
                <w:lang w:eastAsia="es-ES"/>
              </w:rPr>
              <w:t>W</w:t>
            </w:r>
            <w:r w:rsidR="004958D8" w:rsidRPr="00B67FB4">
              <w:rPr>
                <w:rFonts w:ascii="Yu Gothic UI Semilight" w:eastAsia="Yu Gothic UI Semilight" w:hAnsi="Yu Gothic UI Semilight" w:cs="Arial"/>
                <w:i/>
                <w:color w:val="365F91" w:themeColor="accent1" w:themeShade="BF"/>
                <w:spacing w:val="-3"/>
                <w:sz w:val="18"/>
                <w:szCs w:val="18"/>
                <w:lang w:eastAsia="es-ES"/>
              </w:rPr>
              <w:t>hether it is comple and fully IVDR-aligned</w:t>
            </w:r>
          </w:p>
        </w:tc>
        <w:tc>
          <w:tcPr>
            <w:tcW w:w="3402" w:type="dxa"/>
            <w:shd w:val="clear" w:color="auto" w:fill="F1F1F1"/>
            <w:vAlign w:val="center"/>
          </w:tcPr>
          <w:p w14:paraId="4C4F33F1" w14:textId="7CADDB82" w:rsidR="00B01DE5" w:rsidRPr="00B67FB4" w:rsidRDefault="00B01DE5" w:rsidP="00430CEB">
            <w:pPr>
              <w:pStyle w:val="TableParagraph"/>
              <w:spacing w:line="240" w:lineRule="exact"/>
              <w:ind w:right="136"/>
              <w:jc w:val="center"/>
              <w:rPr>
                <w:rFonts w:cstheme="minorHAnsi"/>
                <w:spacing w:val="-3"/>
                <w:sz w:val="18"/>
                <w:szCs w:val="18"/>
                <w:lang w:val="es-ES_tradnl" w:eastAsia="es-ES"/>
              </w:rPr>
            </w:pPr>
            <w:r w:rsidRPr="00B67FB4">
              <w:rPr>
                <w:rFonts w:cstheme="minorHAnsi"/>
                <w:spacing w:val="-3"/>
                <w:sz w:val="18"/>
                <w:szCs w:val="18"/>
                <w:lang w:val="es-ES_tradnl" w:eastAsia="es-ES"/>
              </w:rPr>
              <w:t>Motivo por el que no puede aportar la documentación en plazo. Descripción de documentos que faltan</w:t>
            </w:r>
            <w:r w:rsidR="004958D8" w:rsidRPr="00B67FB4">
              <w:rPr>
                <w:rFonts w:cstheme="minorHAnsi"/>
                <w:spacing w:val="-3"/>
                <w:sz w:val="18"/>
                <w:szCs w:val="18"/>
                <w:lang w:val="es-ES_tradnl" w:eastAsia="es-ES"/>
              </w:rPr>
              <w:t xml:space="preserve"> </w:t>
            </w:r>
          </w:p>
          <w:p w14:paraId="0D4E1E7D" w14:textId="45CC4701" w:rsidR="004958D8" w:rsidRPr="004958D8" w:rsidRDefault="004958D8" w:rsidP="00430CEB">
            <w:pPr>
              <w:pStyle w:val="TableParagraph"/>
              <w:spacing w:line="240" w:lineRule="exact"/>
              <w:ind w:right="136"/>
              <w:jc w:val="center"/>
              <w:rPr>
                <w:rFonts w:ascii="Segoe UI Symbol"/>
                <w:i/>
                <w:sz w:val="20"/>
                <w:szCs w:val="20"/>
              </w:rPr>
            </w:pPr>
            <w:r w:rsidRPr="00B67FB4">
              <w:rPr>
                <w:rFonts w:ascii="Yu Gothic UI Semilight" w:eastAsia="Yu Gothic UI Semilight" w:hAnsi="Yu Gothic UI Semilight" w:cs="Arial"/>
                <w:i/>
                <w:color w:val="365F91" w:themeColor="accent1" w:themeShade="BF"/>
                <w:spacing w:val="-3"/>
                <w:sz w:val="18"/>
                <w:szCs w:val="18"/>
                <w:lang w:eastAsia="es-ES"/>
              </w:rPr>
              <w:t>Reason for not providing the documents on time. Description of the missing documentation</w:t>
            </w:r>
          </w:p>
        </w:tc>
        <w:tc>
          <w:tcPr>
            <w:tcW w:w="1418" w:type="dxa"/>
            <w:shd w:val="clear" w:color="auto" w:fill="F1F1F1"/>
            <w:vAlign w:val="center"/>
          </w:tcPr>
          <w:p w14:paraId="204D2BDB" w14:textId="33D4AFDA" w:rsidR="00B01DE5" w:rsidRPr="00B67FB4" w:rsidRDefault="00B01DE5" w:rsidP="00B67FB4">
            <w:pPr>
              <w:pStyle w:val="TableParagraph"/>
              <w:spacing w:line="240" w:lineRule="exact"/>
              <w:jc w:val="center"/>
              <w:rPr>
                <w:rFonts w:ascii="Yu Gothic UI Semilight" w:eastAsia="Yu Gothic UI Semilight" w:hAnsi="Yu Gothic UI Semilight" w:cs="Arial"/>
                <w:i/>
                <w:color w:val="365F91" w:themeColor="accent1" w:themeShade="BF"/>
                <w:spacing w:val="-3"/>
                <w:sz w:val="18"/>
                <w:szCs w:val="18"/>
                <w:lang w:eastAsia="es-ES"/>
              </w:rPr>
            </w:pPr>
            <w:r w:rsidRPr="00B67FB4">
              <w:rPr>
                <w:rFonts w:cstheme="minorHAnsi"/>
                <w:spacing w:val="-3"/>
                <w:sz w:val="18"/>
                <w:szCs w:val="18"/>
                <w:lang w:val="es-ES_tradnl" w:eastAsia="es-ES"/>
              </w:rPr>
              <w:t xml:space="preserve">Fecha prevista </w:t>
            </w:r>
            <w:r w:rsidR="004958D8" w:rsidRPr="00B67FB4">
              <w:rPr>
                <w:rFonts w:cstheme="minorHAnsi"/>
                <w:spacing w:val="-3"/>
                <w:sz w:val="18"/>
                <w:szCs w:val="18"/>
                <w:lang w:val="es-ES_tradnl" w:eastAsia="es-ES"/>
              </w:rPr>
              <w:t xml:space="preserve">para aportar la documentación </w:t>
            </w:r>
            <w:r w:rsidRPr="00B67FB4">
              <w:rPr>
                <w:rFonts w:cstheme="minorHAnsi"/>
                <w:spacing w:val="-3"/>
                <w:sz w:val="18"/>
                <w:szCs w:val="18"/>
                <w:lang w:val="es-ES_tradnl" w:eastAsia="es-ES"/>
              </w:rPr>
              <w:t>y justificación</w:t>
            </w:r>
            <w:r w:rsidR="004958D8">
              <w:rPr>
                <w:rFonts w:ascii="Segoe UI Symbol"/>
                <w:b/>
                <w:sz w:val="20"/>
                <w:szCs w:val="20"/>
              </w:rPr>
              <w:t xml:space="preserve"> </w:t>
            </w:r>
            <w:r w:rsidR="004958D8" w:rsidRPr="00B67FB4">
              <w:rPr>
                <w:rFonts w:ascii="Yu Gothic UI Semilight" w:eastAsia="Yu Gothic UI Semilight" w:hAnsi="Yu Gothic UI Semilight" w:cs="Arial"/>
                <w:i/>
                <w:color w:val="365F91" w:themeColor="accent1" w:themeShade="BF"/>
                <w:spacing w:val="-3"/>
                <w:sz w:val="18"/>
                <w:szCs w:val="18"/>
                <w:lang w:eastAsia="es-ES"/>
              </w:rPr>
              <w:t>Expected timeline for providing the missing documentation and justification</w:t>
            </w:r>
          </w:p>
        </w:tc>
      </w:tr>
      <w:tr w:rsidR="00B01DE5" w14:paraId="3D16C7E9" w14:textId="77777777" w:rsidTr="00430CEB">
        <w:trPr>
          <w:trHeight w:val="278"/>
        </w:trPr>
        <w:tc>
          <w:tcPr>
            <w:tcW w:w="2411" w:type="dxa"/>
            <w:vAlign w:val="center"/>
          </w:tcPr>
          <w:p w14:paraId="22476027" w14:textId="667A2761" w:rsidR="00B01DE5" w:rsidRPr="00B67FB4" w:rsidRDefault="00B01DE5" w:rsidP="00B67FB4">
            <w:pPr>
              <w:pStyle w:val="TableParagraph"/>
              <w:spacing w:line="240" w:lineRule="exact"/>
              <w:jc w:val="center"/>
              <w:rPr>
                <w:rFonts w:cstheme="minorHAnsi"/>
                <w:spacing w:val="-3"/>
                <w:sz w:val="18"/>
                <w:szCs w:val="18"/>
                <w:lang w:val="es-ES_tradnl" w:eastAsia="es-ES"/>
              </w:rPr>
            </w:pPr>
            <w:permStart w:id="172581891" w:edGrp="everyone" w:colFirst="2" w:colLast="2"/>
            <w:permStart w:id="692480588" w:edGrp="everyone" w:colFirst="3" w:colLast="3"/>
            <w:permStart w:id="925707027" w:edGrp="everyone" w:colFirst="4" w:colLast="4"/>
            <w:r w:rsidRPr="00B67FB4">
              <w:rPr>
                <w:rFonts w:cstheme="minorHAnsi"/>
                <w:spacing w:val="-3"/>
                <w:sz w:val="18"/>
                <w:szCs w:val="18"/>
                <w:lang w:val="es-ES_tradnl" w:eastAsia="es-ES"/>
              </w:rPr>
              <w:t xml:space="preserve">Carpeta </w:t>
            </w:r>
            <w:r w:rsidR="00F91519">
              <w:rPr>
                <w:rFonts w:cstheme="minorHAnsi"/>
                <w:spacing w:val="-3"/>
                <w:sz w:val="18"/>
                <w:szCs w:val="18"/>
                <w:lang w:val="es-ES_tradnl" w:eastAsia="es-ES"/>
              </w:rPr>
              <w:t>101</w:t>
            </w:r>
            <w:r w:rsidRPr="00B67FB4">
              <w:rPr>
                <w:rFonts w:cstheme="minorHAnsi"/>
                <w:spacing w:val="-3"/>
                <w:sz w:val="18"/>
                <w:szCs w:val="18"/>
                <w:lang w:val="es-ES_tradnl" w:eastAsia="es-ES"/>
              </w:rPr>
              <w:t>: Descrip y esp</w:t>
            </w:r>
            <w:r w:rsidR="00B67FB4">
              <w:rPr>
                <w:rFonts w:cstheme="minorHAnsi"/>
                <w:spacing w:val="-3"/>
                <w:sz w:val="18"/>
                <w:szCs w:val="18"/>
                <w:lang w:val="es-ES_tradnl" w:eastAsia="es-ES"/>
              </w:rPr>
              <w:t>e</w:t>
            </w:r>
            <w:r w:rsidRPr="00B67FB4">
              <w:rPr>
                <w:rFonts w:cstheme="minorHAnsi"/>
                <w:spacing w:val="-3"/>
                <w:sz w:val="18"/>
                <w:szCs w:val="18"/>
                <w:lang w:val="es-ES_tradnl" w:eastAsia="es-ES"/>
              </w:rPr>
              <w:t>c</w:t>
            </w:r>
          </w:p>
          <w:p w14:paraId="29C77B1F" w14:textId="46A6F60D" w:rsidR="00282DA9" w:rsidRPr="006E4E56" w:rsidRDefault="00282DA9" w:rsidP="00B67FB4">
            <w:pPr>
              <w:pStyle w:val="TableParagraph"/>
              <w:spacing w:line="240" w:lineRule="exact"/>
              <w:jc w:val="center"/>
              <w:rPr>
                <w:rFonts w:ascii="Segoe UI Symbol" w:hAnsi="Segoe UI Symbol"/>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Folder 1</w:t>
            </w:r>
            <w:r w:rsidR="00F91519">
              <w:rPr>
                <w:rFonts w:ascii="Yu Gothic UI Semilight" w:eastAsia="Yu Gothic UI Semilight" w:hAnsi="Yu Gothic UI Semilight" w:cs="Arial"/>
                <w:i/>
                <w:color w:val="365F91" w:themeColor="accent1" w:themeShade="BF"/>
                <w:spacing w:val="-3"/>
                <w:sz w:val="18"/>
                <w:szCs w:val="18"/>
                <w:lang w:eastAsia="es-ES"/>
              </w:rPr>
              <w:t>01</w:t>
            </w:r>
            <w:r w:rsidRPr="00B67FB4">
              <w:rPr>
                <w:rFonts w:ascii="Yu Gothic UI Semilight" w:eastAsia="Yu Gothic UI Semilight" w:hAnsi="Yu Gothic UI Semilight" w:cs="Arial"/>
                <w:i/>
                <w:color w:val="365F91" w:themeColor="accent1" w:themeShade="BF"/>
                <w:spacing w:val="-3"/>
                <w:sz w:val="18"/>
                <w:szCs w:val="18"/>
                <w:lang w:eastAsia="es-ES"/>
              </w:rPr>
              <w:t xml:space="preserve">: </w:t>
            </w:r>
            <w:r w:rsidR="00140928" w:rsidRPr="00140928">
              <w:rPr>
                <w:rFonts w:ascii="Yu Gothic UI Semilight" w:eastAsia="Yu Gothic UI Semilight" w:hAnsi="Yu Gothic UI Semilight" w:cs="Arial"/>
                <w:i/>
                <w:color w:val="365F91" w:themeColor="accent1" w:themeShade="BF"/>
                <w:spacing w:val="-3"/>
                <w:sz w:val="18"/>
                <w:szCs w:val="18"/>
                <w:lang w:eastAsia="es-ES"/>
              </w:rPr>
              <w:t>Descrip y espec</w:t>
            </w:r>
          </w:p>
        </w:tc>
        <w:tc>
          <w:tcPr>
            <w:tcW w:w="2126" w:type="dxa"/>
            <w:vAlign w:val="center"/>
          </w:tcPr>
          <w:p w14:paraId="5653F755" w14:textId="77777777" w:rsidR="00B01DE5" w:rsidRPr="00B67FB4" w:rsidRDefault="00B01DE5"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 xml:space="preserve">Documento alineado con punto 1 del Anexo II del </w:t>
            </w:r>
            <w:r w:rsidR="00F0524C" w:rsidRPr="00B67FB4">
              <w:rPr>
                <w:rFonts w:ascii="Yu Gothic UI Semilight" w:eastAsia="Yu Gothic UI Semilight" w:hAnsi="Yu Gothic UI Semilight"/>
                <w:sz w:val="18"/>
                <w:szCs w:val="18"/>
              </w:rPr>
              <w:t>IV</w:t>
            </w:r>
            <w:r w:rsidRPr="00B67FB4">
              <w:rPr>
                <w:rFonts w:ascii="Yu Gothic UI Semilight" w:eastAsia="Yu Gothic UI Semilight" w:hAnsi="Yu Gothic UI Semilight"/>
                <w:sz w:val="18"/>
                <w:szCs w:val="18"/>
              </w:rPr>
              <w:t>DR</w:t>
            </w:r>
          </w:p>
          <w:p w14:paraId="64CB10A7" w14:textId="23B44F07" w:rsidR="006E4E56" w:rsidRPr="006E4E56" w:rsidRDefault="006E4E56" w:rsidP="00430CEB">
            <w:pPr>
              <w:pStyle w:val="TableParagraph"/>
              <w:spacing w:line="240" w:lineRule="exact"/>
              <w:ind w:left="137" w:right="134"/>
              <w:jc w:val="center"/>
              <w:rPr>
                <w:rFonts w:ascii="Segoe UI Symbol" w:hAnsi="Segoe UI Symbol"/>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Document in accordance to point 1 of Annex II IVDR</w:t>
            </w:r>
            <w:r w:rsidRPr="006E4E56">
              <w:rPr>
                <w:rFonts w:ascii="Segoe UI Symbol" w:hAnsi="Segoe UI Symbol"/>
                <w:i/>
                <w:color w:val="244061" w:themeColor="accent1" w:themeShade="80"/>
                <w:sz w:val="18"/>
                <w:szCs w:val="18"/>
              </w:rPr>
              <w:t xml:space="preserve"> </w:t>
            </w:r>
          </w:p>
        </w:tc>
        <w:tc>
          <w:tcPr>
            <w:tcW w:w="992" w:type="dxa"/>
            <w:vAlign w:val="center"/>
          </w:tcPr>
          <w:p w14:paraId="5D4ABFF1" w14:textId="0780F08D" w:rsidR="00B01DE5" w:rsidRPr="00D463C1" w:rsidRDefault="00B01DE5" w:rsidP="00743F92">
            <w:pPr>
              <w:pStyle w:val="TableParagraph"/>
              <w:spacing w:before="16" w:line="297" w:lineRule="auto"/>
              <w:ind w:right="46"/>
              <w:jc w:val="center"/>
              <w:rPr>
                <w:rFonts w:ascii="Segoe UI Symbol" w:hAnsi="Segoe UI Symbol"/>
                <w:b/>
                <w:sz w:val="18"/>
                <w:szCs w:val="18"/>
              </w:rPr>
            </w:pPr>
          </w:p>
        </w:tc>
        <w:tc>
          <w:tcPr>
            <w:tcW w:w="3402" w:type="dxa"/>
            <w:vAlign w:val="center"/>
          </w:tcPr>
          <w:p w14:paraId="17B26243" w14:textId="6667F3B9" w:rsidR="00B01DE5" w:rsidRPr="00D463C1" w:rsidRDefault="00B01DE5" w:rsidP="00CF3952">
            <w:pPr>
              <w:pStyle w:val="TableParagraph"/>
              <w:spacing w:before="62" w:line="210" w:lineRule="atLeast"/>
              <w:ind w:left="66"/>
              <w:jc w:val="center"/>
              <w:rPr>
                <w:rFonts w:ascii="Segoe UI Symbol" w:hAnsi="Segoe UI Symbol"/>
                <w:i/>
                <w:sz w:val="18"/>
                <w:szCs w:val="18"/>
              </w:rPr>
            </w:pPr>
          </w:p>
        </w:tc>
        <w:tc>
          <w:tcPr>
            <w:tcW w:w="1418" w:type="dxa"/>
            <w:vAlign w:val="center"/>
          </w:tcPr>
          <w:p w14:paraId="3170526C" w14:textId="31EC7046" w:rsidR="00B01DE5" w:rsidRPr="00D463C1" w:rsidRDefault="00B01DE5" w:rsidP="00743F92">
            <w:pPr>
              <w:pStyle w:val="TableParagraph"/>
              <w:jc w:val="center"/>
              <w:rPr>
                <w:rFonts w:ascii="Segoe UI Symbol" w:hAnsi="Segoe UI Symbol"/>
                <w:sz w:val="18"/>
                <w:szCs w:val="18"/>
              </w:rPr>
            </w:pPr>
          </w:p>
        </w:tc>
      </w:tr>
      <w:tr w:rsidR="00B01DE5" w14:paraId="4C52B56C" w14:textId="77777777" w:rsidTr="00430CEB">
        <w:trPr>
          <w:trHeight w:val="1134"/>
        </w:trPr>
        <w:tc>
          <w:tcPr>
            <w:tcW w:w="2411" w:type="dxa"/>
            <w:vAlign w:val="center"/>
          </w:tcPr>
          <w:p w14:paraId="58D35AAB" w14:textId="6AB30EA2" w:rsidR="00B01DE5" w:rsidRPr="00B67FB4" w:rsidRDefault="00B01DE5" w:rsidP="00B67FB4">
            <w:pPr>
              <w:pStyle w:val="TableParagraph"/>
              <w:spacing w:line="240" w:lineRule="exact"/>
              <w:jc w:val="center"/>
              <w:rPr>
                <w:rFonts w:cstheme="minorHAnsi"/>
                <w:spacing w:val="-3"/>
                <w:sz w:val="18"/>
                <w:szCs w:val="18"/>
                <w:lang w:val="es-ES_tradnl" w:eastAsia="es-ES"/>
              </w:rPr>
            </w:pPr>
            <w:permStart w:id="1763771881" w:edGrp="everyone" w:colFirst="2" w:colLast="2"/>
            <w:permStart w:id="359035394" w:edGrp="everyone" w:colFirst="3" w:colLast="3"/>
            <w:permStart w:id="1816596600" w:edGrp="everyone" w:colFirst="4" w:colLast="4"/>
            <w:permEnd w:id="172581891"/>
            <w:permEnd w:id="692480588"/>
            <w:permEnd w:id="925707027"/>
            <w:r w:rsidRPr="00B67FB4">
              <w:rPr>
                <w:rFonts w:cstheme="minorHAnsi"/>
                <w:spacing w:val="-3"/>
                <w:sz w:val="18"/>
                <w:szCs w:val="18"/>
                <w:lang w:val="es-ES_tradnl" w:eastAsia="es-ES"/>
              </w:rPr>
              <w:lastRenderedPageBreak/>
              <w:t xml:space="preserve">Carpeta </w:t>
            </w:r>
            <w:r w:rsidR="00F91519">
              <w:rPr>
                <w:rFonts w:cstheme="minorHAnsi"/>
                <w:spacing w:val="-3"/>
                <w:sz w:val="18"/>
                <w:szCs w:val="18"/>
                <w:lang w:val="es-ES_tradnl" w:eastAsia="es-ES"/>
              </w:rPr>
              <w:t>102</w:t>
            </w:r>
            <w:r w:rsidRPr="00B67FB4">
              <w:rPr>
                <w:rFonts w:cstheme="minorHAnsi"/>
                <w:spacing w:val="-3"/>
                <w:sz w:val="18"/>
                <w:szCs w:val="18"/>
                <w:lang w:val="es-ES_tradnl" w:eastAsia="es-ES"/>
              </w:rPr>
              <w:t>: Etiquetas</w:t>
            </w:r>
          </w:p>
          <w:p w14:paraId="2E0004D8" w14:textId="47D88025" w:rsidR="00282DA9" w:rsidRPr="006E4E56" w:rsidRDefault="00282DA9" w:rsidP="00B67FB4">
            <w:pPr>
              <w:pStyle w:val="TableParagraph"/>
              <w:spacing w:line="240" w:lineRule="exact"/>
              <w:jc w:val="center"/>
              <w:rPr>
                <w:rFonts w:ascii="Segoe UI Symbol" w:hAnsi="Segoe UI Symbol"/>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 xml:space="preserve">Folder </w:t>
            </w:r>
            <w:r w:rsidR="00F91519">
              <w:rPr>
                <w:rFonts w:ascii="Yu Gothic UI Semilight" w:eastAsia="Yu Gothic UI Semilight" w:hAnsi="Yu Gothic UI Semilight" w:cs="Arial"/>
                <w:i/>
                <w:color w:val="365F91" w:themeColor="accent1" w:themeShade="BF"/>
                <w:spacing w:val="-3"/>
                <w:sz w:val="18"/>
                <w:szCs w:val="18"/>
                <w:lang w:eastAsia="es-ES"/>
              </w:rPr>
              <w:t>102:</w:t>
            </w:r>
            <w:r w:rsidRPr="00B67FB4">
              <w:rPr>
                <w:rFonts w:ascii="Yu Gothic UI Semilight" w:eastAsia="Yu Gothic UI Semilight" w:hAnsi="Yu Gothic UI Semilight" w:cs="Arial"/>
                <w:i/>
                <w:color w:val="365F91" w:themeColor="accent1" w:themeShade="BF"/>
                <w:spacing w:val="-3"/>
                <w:sz w:val="18"/>
                <w:szCs w:val="18"/>
                <w:lang w:eastAsia="es-ES"/>
              </w:rPr>
              <w:t xml:space="preserve"> </w:t>
            </w:r>
            <w:r w:rsidR="00140928" w:rsidRPr="00140928">
              <w:rPr>
                <w:rFonts w:ascii="Yu Gothic UI Semilight" w:eastAsia="Yu Gothic UI Semilight" w:hAnsi="Yu Gothic UI Semilight" w:cs="Arial"/>
                <w:i/>
                <w:color w:val="365F91" w:themeColor="accent1" w:themeShade="BF"/>
                <w:spacing w:val="-3"/>
                <w:sz w:val="18"/>
                <w:szCs w:val="18"/>
                <w:lang w:eastAsia="es-ES"/>
              </w:rPr>
              <w:t>Etiquetas</w:t>
            </w:r>
          </w:p>
        </w:tc>
        <w:tc>
          <w:tcPr>
            <w:tcW w:w="2126" w:type="dxa"/>
            <w:vAlign w:val="center"/>
          </w:tcPr>
          <w:p w14:paraId="3F63D3C8" w14:textId="786685FD" w:rsidR="00B01DE5" w:rsidRPr="00B67FB4" w:rsidRDefault="00B01DE5"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 xml:space="preserve">Modelos de etiquetado </w:t>
            </w:r>
            <w:r w:rsidR="003B6CB5" w:rsidRPr="00B67FB4">
              <w:rPr>
                <w:rFonts w:ascii="Yu Gothic UI Semilight" w:eastAsia="Yu Gothic UI Semilight" w:hAnsi="Yu Gothic UI Semilight"/>
                <w:sz w:val="18"/>
                <w:szCs w:val="18"/>
              </w:rPr>
              <w:t xml:space="preserve">de todos los niveles de acondicionamiento, </w:t>
            </w:r>
            <w:r w:rsidR="00F0524C" w:rsidRPr="00B67FB4">
              <w:rPr>
                <w:rFonts w:ascii="Yu Gothic UI Semilight" w:eastAsia="Yu Gothic UI Semilight" w:hAnsi="Yu Gothic UI Semilight"/>
                <w:sz w:val="18"/>
                <w:szCs w:val="18"/>
              </w:rPr>
              <w:t>alineados con puntos 20.1, 20.2 y 20</w:t>
            </w:r>
            <w:r w:rsidRPr="00B67FB4">
              <w:rPr>
                <w:rFonts w:ascii="Yu Gothic UI Semilight" w:eastAsia="Yu Gothic UI Semilight" w:hAnsi="Yu Gothic UI Semilight"/>
                <w:sz w:val="18"/>
                <w:szCs w:val="18"/>
              </w:rPr>
              <w:t xml:space="preserve">.3 del Anexo I del </w:t>
            </w:r>
            <w:r w:rsidR="00F0524C" w:rsidRPr="00B67FB4">
              <w:rPr>
                <w:rFonts w:ascii="Yu Gothic UI Semilight" w:eastAsia="Yu Gothic UI Semilight" w:hAnsi="Yu Gothic UI Semilight"/>
                <w:sz w:val="18"/>
                <w:szCs w:val="18"/>
              </w:rPr>
              <w:t>IV</w:t>
            </w:r>
            <w:r w:rsidRPr="00B67FB4">
              <w:rPr>
                <w:rFonts w:ascii="Yu Gothic UI Semilight" w:eastAsia="Yu Gothic UI Semilight" w:hAnsi="Yu Gothic UI Semilight"/>
                <w:sz w:val="18"/>
                <w:szCs w:val="18"/>
              </w:rPr>
              <w:t>DR</w:t>
            </w:r>
          </w:p>
          <w:p w14:paraId="4DC484C2" w14:textId="59462571" w:rsidR="006E4E56" w:rsidRPr="00D463C1" w:rsidRDefault="006E4E56" w:rsidP="00430CEB">
            <w:pPr>
              <w:pStyle w:val="TableParagraph"/>
              <w:spacing w:line="240" w:lineRule="exact"/>
              <w:ind w:left="137" w:right="134"/>
              <w:jc w:val="center"/>
              <w:rPr>
                <w:rFonts w:ascii="Segoe UI Symbol" w:hAnsi="Segoe UI Symbol"/>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Labeling models for all packaging levels, aligned with points 20.1, 20.2 and 20.3 of Annex II of the IVDR</w:t>
            </w:r>
          </w:p>
        </w:tc>
        <w:tc>
          <w:tcPr>
            <w:tcW w:w="992" w:type="dxa"/>
            <w:vAlign w:val="center"/>
          </w:tcPr>
          <w:p w14:paraId="0725EC3C"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54E46089" w14:textId="0FB98DC1" w:rsidR="00B01DE5" w:rsidRPr="00D463C1" w:rsidRDefault="00B01DE5" w:rsidP="00743F92">
            <w:pPr>
              <w:pStyle w:val="TableParagraph"/>
              <w:jc w:val="center"/>
              <w:rPr>
                <w:rFonts w:ascii="Segoe UI Symbol" w:hAnsi="Segoe UI Symbol"/>
                <w:sz w:val="18"/>
                <w:szCs w:val="18"/>
              </w:rPr>
            </w:pPr>
          </w:p>
        </w:tc>
        <w:tc>
          <w:tcPr>
            <w:tcW w:w="1418" w:type="dxa"/>
            <w:vAlign w:val="center"/>
          </w:tcPr>
          <w:p w14:paraId="58583E16" w14:textId="77777777" w:rsidR="00B01DE5" w:rsidRPr="00D463C1" w:rsidRDefault="00B01DE5" w:rsidP="00743F92">
            <w:pPr>
              <w:pStyle w:val="TableParagraph"/>
              <w:jc w:val="center"/>
              <w:rPr>
                <w:rFonts w:ascii="Segoe UI Symbol" w:hAnsi="Segoe UI Symbol"/>
                <w:sz w:val="18"/>
                <w:szCs w:val="18"/>
              </w:rPr>
            </w:pPr>
          </w:p>
        </w:tc>
      </w:tr>
      <w:tr w:rsidR="00B01DE5" w14:paraId="578BF3D1" w14:textId="77777777" w:rsidTr="00430CEB">
        <w:trPr>
          <w:trHeight w:val="1135"/>
        </w:trPr>
        <w:tc>
          <w:tcPr>
            <w:tcW w:w="2411" w:type="dxa"/>
            <w:vAlign w:val="center"/>
          </w:tcPr>
          <w:p w14:paraId="746E27D5" w14:textId="4E25EC6C" w:rsidR="00B01DE5" w:rsidRPr="00B67FB4" w:rsidRDefault="00B01DE5" w:rsidP="00B67FB4">
            <w:pPr>
              <w:pStyle w:val="TableParagraph"/>
              <w:spacing w:line="240" w:lineRule="exact"/>
              <w:jc w:val="center"/>
              <w:rPr>
                <w:rFonts w:cstheme="minorHAnsi"/>
                <w:spacing w:val="-3"/>
                <w:sz w:val="18"/>
                <w:szCs w:val="18"/>
                <w:lang w:val="es-ES_tradnl" w:eastAsia="es-ES"/>
              </w:rPr>
            </w:pPr>
            <w:permStart w:id="1156332449" w:edGrp="everyone" w:colFirst="2" w:colLast="2"/>
            <w:permStart w:id="1712278331" w:edGrp="everyone" w:colFirst="3" w:colLast="3"/>
            <w:permStart w:id="486870403" w:edGrp="everyone" w:colFirst="4" w:colLast="4"/>
            <w:permEnd w:id="1763771881"/>
            <w:permEnd w:id="359035394"/>
            <w:permEnd w:id="1816596600"/>
            <w:r w:rsidRPr="00B67FB4">
              <w:rPr>
                <w:rFonts w:cstheme="minorHAnsi"/>
                <w:spacing w:val="-3"/>
                <w:sz w:val="18"/>
                <w:szCs w:val="18"/>
                <w:lang w:val="es-ES_tradnl" w:eastAsia="es-ES"/>
              </w:rPr>
              <w:t xml:space="preserve">Carpeta </w:t>
            </w:r>
            <w:r w:rsidR="00F91519">
              <w:rPr>
                <w:rFonts w:cstheme="minorHAnsi"/>
                <w:spacing w:val="-3"/>
                <w:sz w:val="18"/>
                <w:szCs w:val="18"/>
                <w:lang w:val="es-ES_tradnl" w:eastAsia="es-ES"/>
              </w:rPr>
              <w:t>1</w:t>
            </w:r>
            <w:r w:rsidRPr="00B67FB4">
              <w:rPr>
                <w:rFonts w:cstheme="minorHAnsi"/>
                <w:spacing w:val="-3"/>
                <w:sz w:val="18"/>
                <w:szCs w:val="18"/>
                <w:lang w:val="es-ES_tradnl" w:eastAsia="es-ES"/>
              </w:rPr>
              <w:t>03: Instrucciones de uso</w:t>
            </w:r>
          </w:p>
          <w:p w14:paraId="1C06CB80" w14:textId="6E432A2B" w:rsidR="00282DA9" w:rsidRPr="006E4E56" w:rsidRDefault="00282DA9" w:rsidP="00B67FB4">
            <w:pPr>
              <w:pStyle w:val="TableParagraph"/>
              <w:spacing w:line="240" w:lineRule="exact"/>
              <w:jc w:val="center"/>
              <w:rPr>
                <w:rFonts w:ascii="Segoe UI Symbol" w:hAnsi="Segoe UI Symbol"/>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 xml:space="preserve">Folder </w:t>
            </w:r>
            <w:r w:rsidR="00F91519">
              <w:rPr>
                <w:rFonts w:ascii="Yu Gothic UI Semilight" w:eastAsia="Yu Gothic UI Semilight" w:hAnsi="Yu Gothic UI Semilight" w:cs="Arial"/>
                <w:i/>
                <w:color w:val="365F91" w:themeColor="accent1" w:themeShade="BF"/>
                <w:spacing w:val="-3"/>
                <w:sz w:val="18"/>
                <w:szCs w:val="18"/>
                <w:lang w:eastAsia="es-ES"/>
              </w:rPr>
              <w:t>1</w:t>
            </w:r>
            <w:r w:rsidRPr="00B67FB4">
              <w:rPr>
                <w:rFonts w:ascii="Yu Gothic UI Semilight" w:eastAsia="Yu Gothic UI Semilight" w:hAnsi="Yu Gothic UI Semilight" w:cs="Arial"/>
                <w:i/>
                <w:color w:val="365F91" w:themeColor="accent1" w:themeShade="BF"/>
                <w:spacing w:val="-3"/>
                <w:sz w:val="18"/>
                <w:szCs w:val="18"/>
                <w:lang w:eastAsia="es-ES"/>
              </w:rPr>
              <w:t xml:space="preserve">03: </w:t>
            </w:r>
            <w:r w:rsidR="00140928" w:rsidRPr="00140928">
              <w:rPr>
                <w:rFonts w:ascii="Yu Gothic UI Semilight" w:eastAsia="Yu Gothic UI Semilight" w:hAnsi="Yu Gothic UI Semilight" w:cs="Arial"/>
                <w:i/>
                <w:color w:val="365F91" w:themeColor="accent1" w:themeShade="BF"/>
                <w:spacing w:val="-3"/>
                <w:sz w:val="18"/>
                <w:szCs w:val="18"/>
                <w:lang w:eastAsia="es-ES"/>
              </w:rPr>
              <w:t>Instrucciones de uso</w:t>
            </w:r>
          </w:p>
        </w:tc>
        <w:tc>
          <w:tcPr>
            <w:tcW w:w="2126" w:type="dxa"/>
            <w:vAlign w:val="center"/>
          </w:tcPr>
          <w:p w14:paraId="61AC3E4A" w14:textId="02545DA6" w:rsidR="00B01DE5" w:rsidRPr="00B67FB4" w:rsidRDefault="00B01DE5" w:rsidP="00430CEB">
            <w:pPr>
              <w:spacing w:line="240" w:lineRule="exact"/>
              <w:ind w:left="137" w:right="134"/>
              <w:jc w:val="center"/>
              <w:rPr>
                <w:rFonts w:ascii="Yu Gothic UI Semilight" w:eastAsia="Yu Gothic UI Semilight" w:hAnsi="Yu Gothic UI Semilight" w:cs="Yu Gothic UI Semibold"/>
                <w:sz w:val="18"/>
                <w:szCs w:val="18"/>
              </w:rPr>
            </w:pPr>
            <w:r w:rsidRPr="00B67FB4">
              <w:rPr>
                <w:rFonts w:ascii="Yu Gothic UI Semilight" w:eastAsia="Yu Gothic UI Semilight" w:hAnsi="Yu Gothic UI Semilight" w:cs="Yu Gothic UI Semibold"/>
                <w:sz w:val="18"/>
                <w:szCs w:val="18"/>
              </w:rPr>
              <w:t>Instruccio</w:t>
            </w:r>
            <w:r w:rsidR="00F0524C" w:rsidRPr="00B67FB4">
              <w:rPr>
                <w:rFonts w:ascii="Yu Gothic UI Semilight" w:eastAsia="Yu Gothic UI Semilight" w:hAnsi="Yu Gothic UI Semilight" w:cs="Yu Gothic UI Semibold"/>
                <w:sz w:val="18"/>
                <w:szCs w:val="18"/>
              </w:rPr>
              <w:t xml:space="preserve">nes de uso de acuerdo a punto </w:t>
            </w:r>
            <w:r w:rsidR="003B6CB5" w:rsidRPr="00B67FB4">
              <w:rPr>
                <w:rFonts w:ascii="Yu Gothic UI Semilight" w:eastAsia="Yu Gothic UI Semilight" w:hAnsi="Yu Gothic UI Semilight" w:cs="Yu Gothic UI Semibold"/>
                <w:sz w:val="18"/>
                <w:szCs w:val="18"/>
              </w:rPr>
              <w:t>Anexo I, punto 20.4.1 y 20.4.2 y el</w:t>
            </w:r>
            <w:r w:rsidR="00B67FB4">
              <w:rPr>
                <w:rFonts w:ascii="Yu Gothic UI Semilight" w:eastAsia="Yu Gothic UI Semilight" w:hAnsi="Yu Gothic UI Semilight" w:cs="Yu Gothic UI Semibold"/>
                <w:sz w:val="18"/>
                <w:szCs w:val="18"/>
              </w:rPr>
              <w:t xml:space="preserve"> </w:t>
            </w:r>
            <w:r w:rsidR="003B6CB5" w:rsidRPr="00B67FB4">
              <w:rPr>
                <w:rFonts w:ascii="Yu Gothic UI Semilight" w:eastAsia="Yu Gothic UI Semilight" w:hAnsi="Yu Gothic UI Semilight" w:cs="Yu Gothic UI Semibold"/>
                <w:sz w:val="18"/>
                <w:szCs w:val="18"/>
              </w:rPr>
              <w:t>Anexo II, punto 2 b)</w:t>
            </w:r>
            <w:r w:rsidR="00B67FB4">
              <w:rPr>
                <w:rFonts w:ascii="Yu Gothic UI Semilight" w:eastAsia="Yu Gothic UI Semilight" w:hAnsi="Yu Gothic UI Semilight" w:cs="Yu Gothic UI Semibold"/>
                <w:sz w:val="18"/>
                <w:szCs w:val="18"/>
              </w:rPr>
              <w:t xml:space="preserve"> </w:t>
            </w:r>
            <w:r w:rsidR="00F0524C" w:rsidRPr="00B67FB4">
              <w:rPr>
                <w:rFonts w:ascii="Yu Gothic UI Semilight" w:eastAsia="Yu Gothic UI Semilight" w:hAnsi="Yu Gothic UI Semilight" w:cs="Yu Gothic UI Semibold"/>
                <w:sz w:val="18"/>
                <w:szCs w:val="18"/>
              </w:rPr>
              <w:t>I del IV</w:t>
            </w:r>
            <w:r w:rsidRPr="00B67FB4">
              <w:rPr>
                <w:rFonts w:ascii="Yu Gothic UI Semilight" w:eastAsia="Yu Gothic UI Semilight" w:hAnsi="Yu Gothic UI Semilight" w:cs="Yu Gothic UI Semibold"/>
                <w:sz w:val="18"/>
                <w:szCs w:val="18"/>
              </w:rPr>
              <w:t>DR</w:t>
            </w:r>
          </w:p>
          <w:p w14:paraId="4BB9AA1E" w14:textId="35926B33" w:rsidR="00EE20DD" w:rsidRPr="00D463C1" w:rsidRDefault="00EE20DD" w:rsidP="00430CEB">
            <w:pPr>
              <w:pStyle w:val="TableParagraph"/>
              <w:spacing w:line="240" w:lineRule="exact"/>
              <w:ind w:left="137" w:right="134"/>
              <w:jc w:val="center"/>
              <w:rPr>
                <w:rFonts w:ascii="Segoe UI Symbol" w:hAnsi="Segoe UI Symbol"/>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Instructions for use according to Annex I, point 20.4.1 and 20.4.2 and Annex II, point 2(b)I IVDR</w:t>
            </w:r>
          </w:p>
        </w:tc>
        <w:tc>
          <w:tcPr>
            <w:tcW w:w="992" w:type="dxa"/>
            <w:vAlign w:val="center"/>
          </w:tcPr>
          <w:p w14:paraId="2CC018B7"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6080F9D2" w14:textId="467EF63E" w:rsidR="00B01DE5" w:rsidRPr="00D463C1" w:rsidRDefault="00B01DE5" w:rsidP="00743F92">
            <w:pPr>
              <w:pStyle w:val="TableParagraph"/>
              <w:jc w:val="center"/>
              <w:rPr>
                <w:rFonts w:ascii="Segoe UI Symbol" w:hAnsi="Segoe UI Symbol"/>
                <w:sz w:val="18"/>
                <w:szCs w:val="18"/>
              </w:rPr>
            </w:pPr>
          </w:p>
        </w:tc>
        <w:tc>
          <w:tcPr>
            <w:tcW w:w="1418" w:type="dxa"/>
            <w:vAlign w:val="center"/>
          </w:tcPr>
          <w:p w14:paraId="4EFCE938" w14:textId="77777777" w:rsidR="00B01DE5" w:rsidRPr="00D463C1" w:rsidRDefault="00B01DE5" w:rsidP="00743F92">
            <w:pPr>
              <w:pStyle w:val="TableParagraph"/>
              <w:jc w:val="center"/>
              <w:rPr>
                <w:rFonts w:ascii="Segoe UI Symbol" w:hAnsi="Segoe UI Symbol"/>
                <w:sz w:val="18"/>
                <w:szCs w:val="18"/>
              </w:rPr>
            </w:pPr>
          </w:p>
        </w:tc>
      </w:tr>
      <w:tr w:rsidR="00B01DE5" w14:paraId="187C0A21" w14:textId="77777777" w:rsidTr="00430CEB">
        <w:trPr>
          <w:trHeight w:val="1132"/>
        </w:trPr>
        <w:tc>
          <w:tcPr>
            <w:tcW w:w="2411" w:type="dxa"/>
            <w:vAlign w:val="center"/>
          </w:tcPr>
          <w:p w14:paraId="49E5484E" w14:textId="342D8D7B" w:rsidR="00B01DE5" w:rsidRPr="00B67FB4" w:rsidRDefault="00B01DE5" w:rsidP="00B67FB4">
            <w:pPr>
              <w:pStyle w:val="TableParagraph"/>
              <w:spacing w:line="240" w:lineRule="exact"/>
              <w:jc w:val="center"/>
              <w:rPr>
                <w:rFonts w:cstheme="minorHAnsi"/>
                <w:spacing w:val="-3"/>
                <w:sz w:val="18"/>
                <w:szCs w:val="18"/>
                <w:lang w:val="es-ES_tradnl" w:eastAsia="es-ES"/>
              </w:rPr>
            </w:pPr>
            <w:permStart w:id="1067714251" w:edGrp="everyone" w:colFirst="2" w:colLast="2"/>
            <w:permStart w:id="1781475746" w:edGrp="everyone" w:colFirst="3" w:colLast="3"/>
            <w:permStart w:id="1665881239" w:edGrp="everyone" w:colFirst="4" w:colLast="4"/>
            <w:permEnd w:id="1156332449"/>
            <w:permEnd w:id="1712278331"/>
            <w:permEnd w:id="486870403"/>
            <w:r w:rsidRPr="00B67FB4">
              <w:rPr>
                <w:rFonts w:cstheme="minorHAnsi"/>
                <w:spacing w:val="-3"/>
                <w:sz w:val="18"/>
                <w:szCs w:val="18"/>
                <w:lang w:val="es-ES_tradnl" w:eastAsia="es-ES"/>
              </w:rPr>
              <w:t>Carpet</w:t>
            </w:r>
            <w:r w:rsidR="00F0524C" w:rsidRPr="00B67FB4">
              <w:rPr>
                <w:rFonts w:cstheme="minorHAnsi"/>
                <w:spacing w:val="-3"/>
                <w:sz w:val="18"/>
                <w:szCs w:val="18"/>
                <w:lang w:val="es-ES_tradnl" w:eastAsia="es-ES"/>
              </w:rPr>
              <w:t xml:space="preserve">a </w:t>
            </w:r>
            <w:r w:rsidR="00F91519">
              <w:rPr>
                <w:rFonts w:cstheme="minorHAnsi"/>
                <w:spacing w:val="-3"/>
                <w:sz w:val="18"/>
                <w:szCs w:val="18"/>
                <w:lang w:val="es-ES_tradnl" w:eastAsia="es-ES"/>
              </w:rPr>
              <w:t>1</w:t>
            </w:r>
            <w:r w:rsidR="00F0524C" w:rsidRPr="00B67FB4">
              <w:rPr>
                <w:rFonts w:cstheme="minorHAnsi"/>
                <w:spacing w:val="-3"/>
                <w:sz w:val="18"/>
                <w:szCs w:val="18"/>
                <w:lang w:val="es-ES_tradnl" w:eastAsia="es-ES"/>
              </w:rPr>
              <w:t>04: Resumen Segur y Func (SS</w:t>
            </w:r>
            <w:r w:rsidRPr="00B67FB4">
              <w:rPr>
                <w:rFonts w:cstheme="minorHAnsi"/>
                <w:spacing w:val="-3"/>
                <w:sz w:val="18"/>
                <w:szCs w:val="18"/>
                <w:lang w:val="es-ES_tradnl" w:eastAsia="es-ES"/>
              </w:rPr>
              <w:t>P)</w:t>
            </w:r>
          </w:p>
          <w:p w14:paraId="2F157709" w14:textId="61E61312" w:rsidR="00282DA9" w:rsidRPr="006E4E56" w:rsidRDefault="00282DA9" w:rsidP="00B67FB4">
            <w:pPr>
              <w:pStyle w:val="TableParagraph"/>
              <w:spacing w:line="240" w:lineRule="exact"/>
              <w:jc w:val="center"/>
              <w:rPr>
                <w:rFonts w:ascii="Segoe UI Symbol" w:hAnsi="Segoe UI Symbol"/>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 xml:space="preserve">Folder </w:t>
            </w:r>
            <w:r w:rsidR="00F91519">
              <w:rPr>
                <w:rFonts w:ascii="Yu Gothic UI Semilight" w:eastAsia="Yu Gothic UI Semilight" w:hAnsi="Yu Gothic UI Semilight" w:cs="Arial"/>
                <w:i/>
                <w:color w:val="365F91" w:themeColor="accent1" w:themeShade="BF"/>
                <w:spacing w:val="-3"/>
                <w:sz w:val="18"/>
                <w:szCs w:val="18"/>
                <w:lang w:eastAsia="es-ES"/>
              </w:rPr>
              <w:t>1</w:t>
            </w:r>
            <w:r w:rsidRPr="00B67FB4">
              <w:rPr>
                <w:rFonts w:ascii="Yu Gothic UI Semilight" w:eastAsia="Yu Gothic UI Semilight" w:hAnsi="Yu Gothic UI Semilight" w:cs="Arial"/>
                <w:i/>
                <w:color w:val="365F91" w:themeColor="accent1" w:themeShade="BF"/>
                <w:spacing w:val="-3"/>
                <w:sz w:val="18"/>
                <w:szCs w:val="18"/>
                <w:lang w:eastAsia="es-ES"/>
              </w:rPr>
              <w:t xml:space="preserve">04: </w:t>
            </w:r>
            <w:r w:rsidR="00140928" w:rsidRPr="00140928">
              <w:rPr>
                <w:rFonts w:ascii="Yu Gothic UI Semilight" w:eastAsia="Yu Gothic UI Semilight" w:hAnsi="Yu Gothic UI Semilight" w:cs="Arial"/>
                <w:i/>
                <w:color w:val="365F91" w:themeColor="accent1" w:themeShade="BF"/>
                <w:spacing w:val="-3"/>
                <w:sz w:val="18"/>
                <w:szCs w:val="18"/>
                <w:lang w:eastAsia="es-ES"/>
              </w:rPr>
              <w:t>Resumen Segur y Func (SSP)</w:t>
            </w:r>
          </w:p>
        </w:tc>
        <w:tc>
          <w:tcPr>
            <w:tcW w:w="2126" w:type="dxa"/>
            <w:vAlign w:val="center"/>
          </w:tcPr>
          <w:p w14:paraId="7110E0E3" w14:textId="4DA45BD8" w:rsidR="00B01DE5" w:rsidRPr="00B67FB4" w:rsidRDefault="00EE20DD"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Si aplica, SS</w:t>
            </w:r>
            <w:r w:rsidR="00B01DE5" w:rsidRPr="00B67FB4">
              <w:rPr>
                <w:rFonts w:ascii="Yu Gothic UI Semilight" w:eastAsia="Yu Gothic UI Semilight" w:hAnsi="Yu Gothic UI Semilight"/>
                <w:sz w:val="18"/>
                <w:szCs w:val="18"/>
              </w:rPr>
              <w:t xml:space="preserve">P de acuerdo a artículo </w:t>
            </w:r>
            <w:r w:rsidR="00F0524C" w:rsidRPr="00B67FB4">
              <w:rPr>
                <w:rFonts w:ascii="Yu Gothic UI Semilight" w:eastAsia="Yu Gothic UI Semilight" w:hAnsi="Yu Gothic UI Semilight"/>
                <w:sz w:val="18"/>
                <w:szCs w:val="18"/>
              </w:rPr>
              <w:t>29</w:t>
            </w:r>
            <w:r w:rsidR="00B01DE5" w:rsidRPr="00B67FB4">
              <w:rPr>
                <w:rFonts w:ascii="Yu Gothic UI Semilight" w:eastAsia="Yu Gothic UI Semilight" w:hAnsi="Yu Gothic UI Semilight"/>
                <w:sz w:val="18"/>
                <w:szCs w:val="18"/>
              </w:rPr>
              <w:t xml:space="preserve"> y MDCG </w:t>
            </w:r>
            <w:r w:rsidR="00F0524C" w:rsidRPr="00B67FB4">
              <w:rPr>
                <w:rFonts w:ascii="Yu Gothic UI Semilight" w:eastAsia="Yu Gothic UI Semilight" w:hAnsi="Yu Gothic UI Semilight"/>
                <w:sz w:val="18"/>
                <w:szCs w:val="18"/>
              </w:rPr>
              <w:t>2022</w:t>
            </w:r>
            <w:r w:rsidR="00B01DE5" w:rsidRPr="00B67FB4">
              <w:rPr>
                <w:rFonts w:ascii="Yu Gothic UI Semilight" w:eastAsia="Yu Gothic UI Semilight" w:hAnsi="Yu Gothic UI Semilight"/>
                <w:sz w:val="18"/>
                <w:szCs w:val="18"/>
              </w:rPr>
              <w:t>-9</w:t>
            </w:r>
          </w:p>
          <w:p w14:paraId="65847380" w14:textId="621AB6A4" w:rsidR="00EE20DD" w:rsidRPr="00D463C1" w:rsidRDefault="00EE20DD" w:rsidP="00430CEB">
            <w:pPr>
              <w:pStyle w:val="TableParagraph"/>
              <w:spacing w:line="240" w:lineRule="exact"/>
              <w:ind w:left="137" w:right="134"/>
              <w:jc w:val="center"/>
              <w:rPr>
                <w:rFonts w:ascii="Segoe UI Symbol" w:hAnsi="Segoe UI Symbol"/>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If applicable, SSP in accordance to article 29 IVDR and MDCG 2022-9</w:t>
            </w:r>
          </w:p>
        </w:tc>
        <w:tc>
          <w:tcPr>
            <w:tcW w:w="992" w:type="dxa"/>
            <w:vAlign w:val="center"/>
          </w:tcPr>
          <w:p w14:paraId="254FF089"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06CB74FD" w14:textId="77777777" w:rsidR="00B01DE5" w:rsidRPr="00D463C1" w:rsidRDefault="00B01DE5" w:rsidP="00743F92">
            <w:pPr>
              <w:pStyle w:val="TableParagraph"/>
              <w:jc w:val="center"/>
              <w:rPr>
                <w:rFonts w:ascii="Segoe UI Symbol" w:hAnsi="Segoe UI Symbol"/>
                <w:sz w:val="18"/>
                <w:szCs w:val="18"/>
              </w:rPr>
            </w:pPr>
          </w:p>
        </w:tc>
        <w:tc>
          <w:tcPr>
            <w:tcW w:w="1418" w:type="dxa"/>
            <w:vAlign w:val="center"/>
          </w:tcPr>
          <w:p w14:paraId="4653D0BF" w14:textId="77777777" w:rsidR="00B01DE5" w:rsidRPr="00D463C1" w:rsidRDefault="00B01DE5" w:rsidP="00743F92">
            <w:pPr>
              <w:pStyle w:val="TableParagraph"/>
              <w:jc w:val="center"/>
              <w:rPr>
                <w:rFonts w:ascii="Segoe UI Symbol" w:hAnsi="Segoe UI Symbol"/>
                <w:sz w:val="18"/>
                <w:szCs w:val="18"/>
              </w:rPr>
            </w:pPr>
          </w:p>
        </w:tc>
      </w:tr>
      <w:tr w:rsidR="00B01DE5" w14:paraId="1F8A10C4" w14:textId="77777777" w:rsidTr="00430CEB">
        <w:trPr>
          <w:trHeight w:val="557"/>
        </w:trPr>
        <w:tc>
          <w:tcPr>
            <w:tcW w:w="2411" w:type="dxa"/>
            <w:vAlign w:val="center"/>
          </w:tcPr>
          <w:p w14:paraId="1C944631" w14:textId="2EF42E05" w:rsidR="00B01DE5" w:rsidRPr="00B67FB4" w:rsidRDefault="00B01DE5" w:rsidP="00B67FB4">
            <w:pPr>
              <w:pStyle w:val="TableParagraph"/>
              <w:spacing w:line="240" w:lineRule="exact"/>
              <w:jc w:val="center"/>
              <w:rPr>
                <w:rFonts w:cstheme="minorHAnsi"/>
                <w:spacing w:val="-3"/>
                <w:sz w:val="18"/>
                <w:szCs w:val="18"/>
                <w:lang w:val="es-ES_tradnl" w:eastAsia="es-ES"/>
              </w:rPr>
            </w:pPr>
            <w:permStart w:id="1512274704" w:edGrp="everyone" w:colFirst="2" w:colLast="2"/>
            <w:permStart w:id="1714046622" w:edGrp="everyone" w:colFirst="3" w:colLast="3"/>
            <w:permStart w:id="954212171" w:edGrp="everyone" w:colFirst="4" w:colLast="4"/>
            <w:permEnd w:id="1067714251"/>
            <w:permEnd w:id="1781475746"/>
            <w:permEnd w:id="1665881239"/>
            <w:r w:rsidRPr="00B67FB4">
              <w:rPr>
                <w:rFonts w:cstheme="minorHAnsi"/>
                <w:spacing w:val="-3"/>
                <w:sz w:val="18"/>
                <w:szCs w:val="18"/>
                <w:lang w:val="es-ES_tradnl" w:eastAsia="es-ES"/>
              </w:rPr>
              <w:t xml:space="preserve">Carpeta </w:t>
            </w:r>
            <w:r w:rsidR="008C12D1">
              <w:rPr>
                <w:rFonts w:cstheme="minorHAnsi"/>
                <w:spacing w:val="-3"/>
                <w:sz w:val="18"/>
                <w:szCs w:val="18"/>
                <w:lang w:val="es-ES_tradnl" w:eastAsia="es-ES"/>
              </w:rPr>
              <w:t>1</w:t>
            </w:r>
            <w:r w:rsidRPr="00B67FB4">
              <w:rPr>
                <w:rFonts w:cstheme="minorHAnsi"/>
                <w:spacing w:val="-3"/>
                <w:sz w:val="18"/>
                <w:szCs w:val="18"/>
                <w:lang w:val="es-ES_tradnl" w:eastAsia="es-ES"/>
              </w:rPr>
              <w:t>05: Diseño y fabricación</w:t>
            </w:r>
          </w:p>
          <w:p w14:paraId="699D4630" w14:textId="662AB7DA" w:rsidR="00282DA9" w:rsidRPr="006E4E56" w:rsidRDefault="006E4E56" w:rsidP="00B67FB4">
            <w:pPr>
              <w:pStyle w:val="TableParagraph"/>
              <w:spacing w:line="240" w:lineRule="exact"/>
              <w:jc w:val="center"/>
              <w:rPr>
                <w:rFonts w:ascii="Segoe UI Symbol" w:hAnsi="Segoe UI Symbol"/>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 xml:space="preserve">Folder </w:t>
            </w:r>
            <w:r w:rsidR="008C12D1">
              <w:rPr>
                <w:rFonts w:ascii="Yu Gothic UI Semilight" w:eastAsia="Yu Gothic UI Semilight" w:hAnsi="Yu Gothic UI Semilight" w:cs="Arial"/>
                <w:i/>
                <w:color w:val="365F91" w:themeColor="accent1" w:themeShade="BF"/>
                <w:spacing w:val="-3"/>
                <w:sz w:val="18"/>
                <w:szCs w:val="18"/>
                <w:lang w:eastAsia="es-ES"/>
              </w:rPr>
              <w:t>1</w:t>
            </w:r>
            <w:r w:rsidRPr="00B67FB4">
              <w:rPr>
                <w:rFonts w:ascii="Yu Gothic UI Semilight" w:eastAsia="Yu Gothic UI Semilight" w:hAnsi="Yu Gothic UI Semilight" w:cs="Arial"/>
                <w:i/>
                <w:color w:val="365F91" w:themeColor="accent1" w:themeShade="BF"/>
                <w:spacing w:val="-3"/>
                <w:sz w:val="18"/>
                <w:szCs w:val="18"/>
                <w:lang w:eastAsia="es-ES"/>
              </w:rPr>
              <w:t>05</w:t>
            </w:r>
            <w:r w:rsidR="00282DA9" w:rsidRPr="00B67FB4">
              <w:rPr>
                <w:rFonts w:ascii="Yu Gothic UI Semilight" w:eastAsia="Yu Gothic UI Semilight" w:hAnsi="Yu Gothic UI Semilight" w:cs="Arial"/>
                <w:i/>
                <w:color w:val="365F91" w:themeColor="accent1" w:themeShade="BF"/>
                <w:spacing w:val="-3"/>
                <w:sz w:val="18"/>
                <w:szCs w:val="18"/>
                <w:lang w:eastAsia="es-ES"/>
              </w:rPr>
              <w:t xml:space="preserve">: </w:t>
            </w:r>
            <w:r w:rsidR="00140928" w:rsidRPr="00140928">
              <w:rPr>
                <w:rFonts w:ascii="Yu Gothic UI Semilight" w:eastAsia="Yu Gothic UI Semilight" w:hAnsi="Yu Gothic UI Semilight" w:cs="Arial"/>
                <w:i/>
                <w:color w:val="365F91" w:themeColor="accent1" w:themeShade="BF"/>
                <w:spacing w:val="-3"/>
                <w:sz w:val="18"/>
                <w:szCs w:val="18"/>
                <w:lang w:eastAsia="es-ES"/>
              </w:rPr>
              <w:t>Diseño y fabricación</w:t>
            </w:r>
          </w:p>
        </w:tc>
        <w:tc>
          <w:tcPr>
            <w:tcW w:w="2126" w:type="dxa"/>
            <w:vAlign w:val="center"/>
          </w:tcPr>
          <w:p w14:paraId="7677BDB2" w14:textId="349613E4" w:rsidR="00F0524C" w:rsidRPr="00B67FB4" w:rsidRDefault="00F0524C"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Procedimiento de diseño</w:t>
            </w:r>
            <w:r w:rsidR="00B67FB4">
              <w:rPr>
                <w:rFonts w:ascii="Yu Gothic UI Semilight" w:eastAsia="Yu Gothic UI Semilight" w:hAnsi="Yu Gothic UI Semilight"/>
                <w:sz w:val="18"/>
                <w:szCs w:val="18"/>
              </w:rPr>
              <w:t>.</w:t>
            </w:r>
          </w:p>
          <w:p w14:paraId="1F7BFAAB" w14:textId="7C85E405" w:rsidR="00F0524C" w:rsidRPr="00B67FB4" w:rsidRDefault="00B01DE5"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Descripción</w:t>
            </w:r>
            <w:r w:rsidR="00F0524C" w:rsidRPr="00B67FB4">
              <w:rPr>
                <w:rFonts w:ascii="Yu Gothic UI Semilight" w:eastAsia="Yu Gothic UI Semilight" w:hAnsi="Yu Gothic UI Semilight"/>
                <w:sz w:val="18"/>
                <w:szCs w:val="18"/>
              </w:rPr>
              <w:t xml:space="preserve"> del diseño</w:t>
            </w:r>
            <w:r w:rsidR="00B67FB4">
              <w:rPr>
                <w:rFonts w:ascii="Yu Gothic UI Semilight" w:eastAsia="Yu Gothic UI Semilight" w:hAnsi="Yu Gothic UI Semilight"/>
                <w:sz w:val="18"/>
                <w:szCs w:val="18"/>
              </w:rPr>
              <w:t>.</w:t>
            </w:r>
          </w:p>
          <w:p w14:paraId="71BF5A9E" w14:textId="37899DFC" w:rsidR="00F0524C" w:rsidRPr="00B67FB4" w:rsidRDefault="00F0524C"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Historial de modificaciones de diseño</w:t>
            </w:r>
            <w:r w:rsidR="00B67FB4">
              <w:rPr>
                <w:rFonts w:ascii="Yu Gothic UI Semilight" w:eastAsia="Yu Gothic UI Semilight" w:hAnsi="Yu Gothic UI Semilight"/>
                <w:sz w:val="18"/>
                <w:szCs w:val="18"/>
              </w:rPr>
              <w:t>.</w:t>
            </w:r>
          </w:p>
          <w:p w14:paraId="1CAFBBC4" w14:textId="357EA44A" w:rsidR="00F0524C" w:rsidRPr="00B67FB4" w:rsidRDefault="00F0524C"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Descripción de los controles</w:t>
            </w:r>
            <w:r w:rsidR="00B67FB4">
              <w:rPr>
                <w:rFonts w:ascii="Yu Gothic UI Semilight" w:eastAsia="Yu Gothic UI Semilight" w:hAnsi="Yu Gothic UI Semilight"/>
                <w:sz w:val="18"/>
                <w:szCs w:val="18"/>
              </w:rPr>
              <w:t>.</w:t>
            </w:r>
          </w:p>
          <w:p w14:paraId="72D0B897" w14:textId="56717942" w:rsidR="003B6CB5" w:rsidRPr="00B67FB4" w:rsidRDefault="00B01DE5"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Registros de fabricación a escala de comercialización. Plan maestro de validación. Protocolos e informes de validación de procesos críticos de fabricación</w:t>
            </w:r>
            <w:r w:rsidR="00B67FB4">
              <w:rPr>
                <w:rFonts w:ascii="Yu Gothic UI Semilight" w:eastAsia="Yu Gothic UI Semilight" w:hAnsi="Yu Gothic UI Semilight"/>
                <w:sz w:val="18"/>
                <w:szCs w:val="18"/>
              </w:rPr>
              <w:t xml:space="preserve">. </w:t>
            </w:r>
            <w:r w:rsidR="003B6CB5" w:rsidRPr="00B67FB4">
              <w:rPr>
                <w:rFonts w:ascii="Yu Gothic UI Semilight" w:eastAsia="Yu Gothic UI Semilight" w:hAnsi="Yu Gothic UI Semilight"/>
                <w:sz w:val="18"/>
                <w:szCs w:val="18"/>
              </w:rPr>
              <w:t>Lugares de diseño y fabricación</w:t>
            </w:r>
            <w:r w:rsidR="00B67FB4">
              <w:rPr>
                <w:rFonts w:ascii="Yu Gothic UI Semilight" w:eastAsia="Yu Gothic UI Semilight" w:hAnsi="Yu Gothic UI Semilight"/>
                <w:sz w:val="18"/>
                <w:szCs w:val="18"/>
              </w:rPr>
              <w:t>.</w:t>
            </w:r>
          </w:p>
          <w:p w14:paraId="07CDE611" w14:textId="084C7EAE" w:rsidR="00EE20DD" w:rsidRPr="00B67FB4" w:rsidRDefault="00EE20DD"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B67FB4">
              <w:rPr>
                <w:rFonts w:ascii="Yu Gothic UI Semilight" w:eastAsia="Yu Gothic UI Semilight" w:hAnsi="Yu Gothic UI Semilight" w:cs="Arial"/>
                <w:i/>
                <w:color w:val="365F91" w:themeColor="accent1" w:themeShade="BF"/>
                <w:spacing w:val="-3"/>
                <w:sz w:val="18"/>
                <w:szCs w:val="18"/>
                <w:lang w:eastAsia="es-ES"/>
              </w:rPr>
              <w:t>Design procedure</w:t>
            </w:r>
            <w:r w:rsidR="00B67FB4">
              <w:rPr>
                <w:rFonts w:ascii="Yu Gothic UI Semilight" w:eastAsia="Yu Gothic UI Semilight" w:hAnsi="Yu Gothic UI Semilight" w:cs="Arial"/>
                <w:i/>
                <w:color w:val="365F91" w:themeColor="accent1" w:themeShade="BF"/>
                <w:spacing w:val="-3"/>
                <w:sz w:val="18"/>
                <w:szCs w:val="18"/>
                <w:lang w:eastAsia="es-ES"/>
              </w:rPr>
              <w:t xml:space="preserve">. </w:t>
            </w:r>
            <w:r w:rsidRPr="00B67FB4">
              <w:rPr>
                <w:rFonts w:ascii="Yu Gothic UI Semilight" w:eastAsia="Yu Gothic UI Semilight" w:hAnsi="Yu Gothic UI Semilight" w:cs="Arial"/>
                <w:i/>
                <w:color w:val="365F91" w:themeColor="accent1" w:themeShade="BF"/>
                <w:spacing w:val="-3"/>
                <w:sz w:val="18"/>
                <w:szCs w:val="18"/>
                <w:lang w:eastAsia="es-ES"/>
              </w:rPr>
              <w:t>Design Description</w:t>
            </w:r>
          </w:p>
          <w:p w14:paraId="519A941A" w14:textId="2FA2BBE3" w:rsidR="00EE20DD" w:rsidRPr="00D463C1" w:rsidRDefault="00EE20DD" w:rsidP="00430CEB">
            <w:pPr>
              <w:pStyle w:val="TableParagraph"/>
              <w:spacing w:line="240" w:lineRule="exact"/>
              <w:ind w:left="137" w:right="134"/>
              <w:jc w:val="center"/>
              <w:rPr>
                <w:rFonts w:ascii="Segoe UI Symbol" w:hAnsi="Segoe UI Symbol"/>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History of design modifications</w:t>
            </w:r>
            <w:r w:rsidR="00B67FB4">
              <w:rPr>
                <w:rFonts w:ascii="Yu Gothic UI Semilight" w:eastAsia="Yu Gothic UI Semilight" w:hAnsi="Yu Gothic UI Semilight" w:cs="Arial"/>
                <w:i/>
                <w:color w:val="365F91" w:themeColor="accent1" w:themeShade="BF"/>
                <w:spacing w:val="-3"/>
                <w:sz w:val="18"/>
                <w:szCs w:val="18"/>
                <w:lang w:eastAsia="es-ES"/>
              </w:rPr>
              <w:t xml:space="preserve">. </w:t>
            </w:r>
            <w:r w:rsidRPr="00B67FB4">
              <w:rPr>
                <w:rFonts w:ascii="Yu Gothic UI Semilight" w:eastAsia="Yu Gothic UI Semilight" w:hAnsi="Yu Gothic UI Semilight" w:cs="Arial"/>
                <w:i/>
                <w:color w:val="365F91" w:themeColor="accent1" w:themeShade="BF"/>
                <w:spacing w:val="-3"/>
                <w:sz w:val="18"/>
                <w:szCs w:val="18"/>
                <w:lang w:eastAsia="es-ES"/>
              </w:rPr>
              <w:t>Description of controls</w:t>
            </w:r>
            <w:r w:rsidR="00B67FB4">
              <w:rPr>
                <w:rFonts w:ascii="Yu Gothic UI Semilight" w:eastAsia="Yu Gothic UI Semilight" w:hAnsi="Yu Gothic UI Semilight" w:cs="Arial"/>
                <w:i/>
                <w:color w:val="365F91" w:themeColor="accent1" w:themeShade="BF"/>
                <w:spacing w:val="-3"/>
                <w:sz w:val="18"/>
                <w:szCs w:val="18"/>
                <w:lang w:eastAsia="es-ES"/>
              </w:rPr>
              <w:t xml:space="preserve">. </w:t>
            </w:r>
            <w:r w:rsidRPr="00B67FB4">
              <w:rPr>
                <w:rFonts w:ascii="Yu Gothic UI Semilight" w:eastAsia="Yu Gothic UI Semilight" w:hAnsi="Yu Gothic UI Semilight" w:cs="Arial"/>
                <w:i/>
                <w:color w:val="365F91" w:themeColor="accent1" w:themeShade="BF"/>
                <w:spacing w:val="-3"/>
                <w:sz w:val="18"/>
                <w:szCs w:val="18"/>
                <w:lang w:eastAsia="es-ES"/>
              </w:rPr>
              <w:t>Producti</w:t>
            </w:r>
            <w:r w:rsidR="00553289" w:rsidRPr="00B67FB4">
              <w:rPr>
                <w:rFonts w:ascii="Yu Gothic UI Semilight" w:eastAsia="Yu Gothic UI Semilight" w:hAnsi="Yu Gothic UI Semilight" w:cs="Arial"/>
                <w:i/>
                <w:color w:val="365F91" w:themeColor="accent1" w:themeShade="BF"/>
                <w:spacing w:val="-3"/>
                <w:sz w:val="18"/>
                <w:szCs w:val="18"/>
                <w:lang w:eastAsia="es-ES"/>
              </w:rPr>
              <w:t xml:space="preserve">on records at </w:t>
            </w:r>
            <w:r w:rsidR="00B67FB4">
              <w:rPr>
                <w:rFonts w:ascii="Yu Gothic UI Semilight" w:eastAsia="Yu Gothic UI Semilight" w:hAnsi="Yu Gothic UI Semilight" w:cs="Arial"/>
                <w:i/>
                <w:color w:val="365F91" w:themeColor="accent1" w:themeShade="BF"/>
                <w:spacing w:val="-3"/>
                <w:sz w:val="18"/>
                <w:szCs w:val="18"/>
                <w:lang w:eastAsia="es-ES"/>
              </w:rPr>
              <w:t xml:space="preserve">commercialization </w:t>
            </w:r>
            <w:r w:rsidRPr="00B67FB4">
              <w:rPr>
                <w:rFonts w:ascii="Yu Gothic UI Semilight" w:eastAsia="Yu Gothic UI Semilight" w:hAnsi="Yu Gothic UI Semilight" w:cs="Arial"/>
                <w:i/>
                <w:color w:val="365F91" w:themeColor="accent1" w:themeShade="BF"/>
                <w:spacing w:val="-3"/>
                <w:sz w:val="18"/>
                <w:szCs w:val="18"/>
                <w:lang w:eastAsia="es-ES"/>
              </w:rPr>
              <w:t xml:space="preserve">scale. Validation master plan. Critical manufacturing process validation </w:t>
            </w:r>
            <w:r w:rsidRPr="00B67FB4">
              <w:rPr>
                <w:rFonts w:ascii="Yu Gothic UI Semilight" w:eastAsia="Yu Gothic UI Semilight" w:hAnsi="Yu Gothic UI Semilight" w:cs="Arial"/>
                <w:i/>
                <w:color w:val="365F91" w:themeColor="accent1" w:themeShade="BF"/>
                <w:spacing w:val="-3"/>
                <w:sz w:val="18"/>
                <w:szCs w:val="18"/>
                <w:lang w:eastAsia="es-ES"/>
              </w:rPr>
              <w:lastRenderedPageBreak/>
              <w:t>protocols and reports.</w:t>
            </w:r>
            <w:r w:rsidR="00B67FB4">
              <w:rPr>
                <w:rFonts w:ascii="Yu Gothic UI Semilight" w:eastAsia="Yu Gothic UI Semilight" w:hAnsi="Yu Gothic UI Semilight" w:cs="Arial"/>
                <w:i/>
                <w:color w:val="365F91" w:themeColor="accent1" w:themeShade="BF"/>
                <w:spacing w:val="-3"/>
                <w:sz w:val="18"/>
                <w:szCs w:val="18"/>
                <w:lang w:eastAsia="es-ES"/>
              </w:rPr>
              <w:t xml:space="preserve"> </w:t>
            </w:r>
            <w:r w:rsidRPr="00B67FB4">
              <w:rPr>
                <w:rFonts w:ascii="Yu Gothic UI Semilight" w:eastAsia="Yu Gothic UI Semilight" w:hAnsi="Yu Gothic UI Semilight" w:cs="Arial"/>
                <w:i/>
                <w:color w:val="365F91" w:themeColor="accent1" w:themeShade="BF"/>
                <w:spacing w:val="-3"/>
                <w:sz w:val="18"/>
                <w:szCs w:val="18"/>
                <w:lang w:eastAsia="es-ES"/>
              </w:rPr>
              <w:t>Design and manufacturing sites</w:t>
            </w:r>
          </w:p>
        </w:tc>
        <w:tc>
          <w:tcPr>
            <w:tcW w:w="992" w:type="dxa"/>
            <w:vAlign w:val="center"/>
          </w:tcPr>
          <w:p w14:paraId="32307C2B"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0918457B" w14:textId="77777777" w:rsidR="00B01DE5" w:rsidRPr="00D463C1" w:rsidRDefault="00B01DE5" w:rsidP="00743F92">
            <w:pPr>
              <w:pStyle w:val="TableParagraph"/>
              <w:jc w:val="center"/>
              <w:rPr>
                <w:rFonts w:ascii="Segoe UI Symbol" w:hAnsi="Segoe UI Symbol"/>
                <w:sz w:val="18"/>
                <w:szCs w:val="18"/>
              </w:rPr>
            </w:pPr>
          </w:p>
        </w:tc>
        <w:tc>
          <w:tcPr>
            <w:tcW w:w="1418" w:type="dxa"/>
            <w:vAlign w:val="center"/>
          </w:tcPr>
          <w:p w14:paraId="032E3A95" w14:textId="77777777" w:rsidR="00B01DE5" w:rsidRPr="00D463C1" w:rsidRDefault="00B01DE5" w:rsidP="00743F92">
            <w:pPr>
              <w:pStyle w:val="TableParagraph"/>
              <w:jc w:val="center"/>
              <w:rPr>
                <w:rFonts w:ascii="Segoe UI Symbol" w:hAnsi="Segoe UI Symbol"/>
                <w:sz w:val="18"/>
                <w:szCs w:val="18"/>
              </w:rPr>
            </w:pPr>
          </w:p>
        </w:tc>
      </w:tr>
      <w:tr w:rsidR="00B01DE5" w14:paraId="7DF62C6F" w14:textId="77777777" w:rsidTr="00430CEB">
        <w:trPr>
          <w:trHeight w:val="1134"/>
        </w:trPr>
        <w:tc>
          <w:tcPr>
            <w:tcW w:w="2411" w:type="dxa"/>
            <w:vAlign w:val="center"/>
          </w:tcPr>
          <w:p w14:paraId="792EEE82" w14:textId="09DF9E12" w:rsidR="00B01DE5" w:rsidRPr="00B67FB4" w:rsidRDefault="00B01DE5" w:rsidP="00B67FB4">
            <w:pPr>
              <w:pStyle w:val="TableParagraph"/>
              <w:spacing w:line="240" w:lineRule="exact"/>
              <w:jc w:val="center"/>
              <w:rPr>
                <w:rFonts w:cstheme="minorHAnsi"/>
                <w:spacing w:val="-3"/>
                <w:sz w:val="18"/>
                <w:szCs w:val="18"/>
                <w:lang w:val="es-ES_tradnl" w:eastAsia="es-ES"/>
              </w:rPr>
            </w:pPr>
            <w:permStart w:id="204611198" w:edGrp="everyone" w:colFirst="2" w:colLast="2"/>
            <w:permStart w:id="1403354188" w:edGrp="everyone" w:colFirst="3" w:colLast="3"/>
            <w:permStart w:id="1115626645" w:edGrp="everyone" w:colFirst="4" w:colLast="4"/>
            <w:permEnd w:id="1512274704"/>
            <w:permEnd w:id="1714046622"/>
            <w:permEnd w:id="954212171"/>
            <w:r w:rsidRPr="00B67FB4">
              <w:rPr>
                <w:rFonts w:cstheme="minorHAnsi"/>
                <w:spacing w:val="-3"/>
                <w:sz w:val="18"/>
                <w:szCs w:val="18"/>
                <w:lang w:val="es-ES_tradnl" w:eastAsia="es-ES"/>
              </w:rPr>
              <w:t xml:space="preserve">Carpeta </w:t>
            </w:r>
            <w:r w:rsidR="008C12D1">
              <w:rPr>
                <w:rFonts w:cstheme="minorHAnsi"/>
                <w:spacing w:val="-3"/>
                <w:sz w:val="18"/>
                <w:szCs w:val="18"/>
                <w:lang w:val="es-ES_tradnl" w:eastAsia="es-ES"/>
              </w:rPr>
              <w:t>1</w:t>
            </w:r>
            <w:r w:rsidRPr="00B67FB4">
              <w:rPr>
                <w:rFonts w:cstheme="minorHAnsi"/>
                <w:spacing w:val="-3"/>
                <w:sz w:val="18"/>
                <w:szCs w:val="18"/>
                <w:lang w:val="es-ES_tradnl" w:eastAsia="es-ES"/>
              </w:rPr>
              <w:t>06: Req seguridad y func</w:t>
            </w:r>
          </w:p>
          <w:p w14:paraId="0EB1F03F" w14:textId="715BFA22" w:rsidR="00282DA9" w:rsidRPr="006E4E56" w:rsidRDefault="00282DA9" w:rsidP="00B67FB4">
            <w:pPr>
              <w:pStyle w:val="TableParagraph"/>
              <w:spacing w:line="240" w:lineRule="exact"/>
              <w:jc w:val="center"/>
              <w:rPr>
                <w:rFonts w:ascii="Segoe UI Symbol" w:hAnsi="Segoe UI Symbol"/>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 xml:space="preserve">Folder </w:t>
            </w:r>
            <w:r w:rsidR="008C12D1">
              <w:rPr>
                <w:rFonts w:ascii="Yu Gothic UI Semilight" w:eastAsia="Yu Gothic UI Semilight" w:hAnsi="Yu Gothic UI Semilight" w:cs="Arial"/>
                <w:i/>
                <w:color w:val="365F91" w:themeColor="accent1" w:themeShade="BF"/>
                <w:spacing w:val="-3"/>
                <w:sz w:val="18"/>
                <w:szCs w:val="18"/>
                <w:lang w:eastAsia="es-ES"/>
              </w:rPr>
              <w:t>1</w:t>
            </w:r>
            <w:r w:rsidRPr="00B67FB4">
              <w:rPr>
                <w:rFonts w:ascii="Yu Gothic UI Semilight" w:eastAsia="Yu Gothic UI Semilight" w:hAnsi="Yu Gothic UI Semilight" w:cs="Arial"/>
                <w:i/>
                <w:color w:val="365F91" w:themeColor="accent1" w:themeShade="BF"/>
                <w:spacing w:val="-3"/>
                <w:sz w:val="18"/>
                <w:szCs w:val="18"/>
                <w:lang w:eastAsia="es-ES"/>
              </w:rPr>
              <w:t xml:space="preserve">06: </w:t>
            </w:r>
            <w:r w:rsidR="00140928" w:rsidRPr="00140928">
              <w:rPr>
                <w:rFonts w:ascii="Yu Gothic UI Semilight" w:eastAsia="Yu Gothic UI Semilight" w:hAnsi="Yu Gothic UI Semilight" w:cs="Arial"/>
                <w:i/>
                <w:color w:val="365F91" w:themeColor="accent1" w:themeShade="BF"/>
                <w:spacing w:val="-3"/>
                <w:sz w:val="18"/>
                <w:szCs w:val="18"/>
                <w:lang w:eastAsia="es-ES"/>
              </w:rPr>
              <w:t>Req seguridad y func</w:t>
            </w:r>
          </w:p>
        </w:tc>
        <w:tc>
          <w:tcPr>
            <w:tcW w:w="2126" w:type="dxa"/>
            <w:vAlign w:val="center"/>
          </w:tcPr>
          <w:p w14:paraId="58C97EFA" w14:textId="4EC202B8" w:rsidR="00B01DE5" w:rsidRPr="00B67FB4" w:rsidRDefault="003B6CB5"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Punto 4 Anexo II IVDR</w:t>
            </w:r>
            <w:r w:rsidR="00B67FB4">
              <w:rPr>
                <w:rFonts w:ascii="Yu Gothic UI Semilight" w:eastAsia="Yu Gothic UI Semilight" w:hAnsi="Yu Gothic UI Semilight"/>
                <w:sz w:val="18"/>
                <w:szCs w:val="18"/>
              </w:rPr>
              <w:t xml:space="preserve"> </w:t>
            </w:r>
            <w:r w:rsidR="00F0524C" w:rsidRPr="00B67FB4">
              <w:rPr>
                <w:rFonts w:ascii="Yu Gothic UI Semilight" w:eastAsia="Yu Gothic UI Semilight" w:hAnsi="Yu Gothic UI Semilight"/>
                <w:sz w:val="18"/>
                <w:szCs w:val="18"/>
              </w:rPr>
              <w:t>IVD</w:t>
            </w:r>
            <w:r w:rsidRPr="00B67FB4">
              <w:rPr>
                <w:rFonts w:ascii="Yu Gothic UI Semilight" w:eastAsia="Yu Gothic UI Semilight" w:hAnsi="Yu Gothic UI Semilight"/>
                <w:sz w:val="18"/>
                <w:szCs w:val="18"/>
              </w:rPr>
              <w:t>R_DEX_14</w:t>
            </w:r>
            <w:r w:rsidR="00B01DE5" w:rsidRPr="00B67FB4">
              <w:rPr>
                <w:rFonts w:ascii="Yu Gothic UI Semilight" w:eastAsia="Yu Gothic UI Semilight" w:hAnsi="Yu Gothic UI Semilight"/>
                <w:sz w:val="18"/>
                <w:szCs w:val="18"/>
              </w:rPr>
              <w:t xml:space="preserve">_Tabla de RGSF </w:t>
            </w:r>
          </w:p>
          <w:p w14:paraId="6BC51118" w14:textId="007661F8" w:rsidR="0070191A" w:rsidRPr="00B67FB4" w:rsidRDefault="0070191A"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B67FB4">
              <w:rPr>
                <w:rFonts w:ascii="Yu Gothic UI Semilight" w:eastAsia="Yu Gothic UI Semilight" w:hAnsi="Yu Gothic UI Semilight" w:cs="Arial"/>
                <w:i/>
                <w:color w:val="365F91" w:themeColor="accent1" w:themeShade="BF"/>
                <w:spacing w:val="-3"/>
                <w:sz w:val="18"/>
                <w:szCs w:val="18"/>
                <w:lang w:eastAsia="es-ES"/>
              </w:rPr>
              <w:t>Item 4 Annex II IVDR</w:t>
            </w:r>
          </w:p>
          <w:p w14:paraId="5B5A5E7A" w14:textId="59B25E72" w:rsidR="0070191A" w:rsidRPr="00B67FB4" w:rsidRDefault="0070191A"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B67FB4">
              <w:rPr>
                <w:rFonts w:ascii="Yu Gothic UI Semilight" w:eastAsia="Yu Gothic UI Semilight" w:hAnsi="Yu Gothic UI Semilight" w:cs="Arial"/>
                <w:i/>
                <w:color w:val="365F91" w:themeColor="accent1" w:themeShade="BF"/>
                <w:spacing w:val="-3"/>
                <w:sz w:val="18"/>
                <w:szCs w:val="18"/>
                <w:lang w:eastAsia="es-ES"/>
              </w:rPr>
              <w:t>IVDR_DEX_14_Tabla de RGSF</w:t>
            </w:r>
          </w:p>
        </w:tc>
        <w:tc>
          <w:tcPr>
            <w:tcW w:w="992" w:type="dxa"/>
            <w:vAlign w:val="center"/>
          </w:tcPr>
          <w:p w14:paraId="34E75400"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298E4A22" w14:textId="77777777" w:rsidR="00B01DE5" w:rsidRPr="00D463C1" w:rsidRDefault="00B01DE5" w:rsidP="00743F92">
            <w:pPr>
              <w:pStyle w:val="TableParagraph"/>
              <w:jc w:val="center"/>
              <w:rPr>
                <w:rFonts w:ascii="Segoe UI Symbol" w:hAnsi="Segoe UI Symbol"/>
                <w:sz w:val="18"/>
                <w:szCs w:val="18"/>
              </w:rPr>
            </w:pPr>
          </w:p>
        </w:tc>
        <w:tc>
          <w:tcPr>
            <w:tcW w:w="1418" w:type="dxa"/>
            <w:vAlign w:val="center"/>
          </w:tcPr>
          <w:p w14:paraId="52BED4CA" w14:textId="77777777" w:rsidR="00B01DE5" w:rsidRPr="00D463C1" w:rsidRDefault="00B01DE5" w:rsidP="00743F92">
            <w:pPr>
              <w:pStyle w:val="TableParagraph"/>
              <w:jc w:val="center"/>
              <w:rPr>
                <w:rFonts w:ascii="Segoe UI Symbol" w:hAnsi="Segoe UI Symbol"/>
                <w:sz w:val="18"/>
                <w:szCs w:val="18"/>
              </w:rPr>
            </w:pPr>
          </w:p>
        </w:tc>
      </w:tr>
      <w:tr w:rsidR="00B01DE5" w14:paraId="02B49466" w14:textId="77777777" w:rsidTr="00430CEB">
        <w:trPr>
          <w:trHeight w:val="1134"/>
        </w:trPr>
        <w:tc>
          <w:tcPr>
            <w:tcW w:w="2411" w:type="dxa"/>
            <w:vAlign w:val="center"/>
          </w:tcPr>
          <w:p w14:paraId="6DF45533" w14:textId="77777777" w:rsidR="00B01DE5" w:rsidRPr="00F0524C" w:rsidRDefault="00B01DE5" w:rsidP="00B67FB4">
            <w:pPr>
              <w:pStyle w:val="TableParagraph"/>
              <w:spacing w:line="240" w:lineRule="exact"/>
              <w:jc w:val="center"/>
              <w:rPr>
                <w:rFonts w:ascii="Segoe UI Symbol" w:hAnsi="Segoe UI Symbol"/>
                <w:b/>
                <w:sz w:val="18"/>
                <w:szCs w:val="18"/>
              </w:rPr>
            </w:pPr>
            <w:permStart w:id="202854795" w:edGrp="everyone" w:colFirst="2" w:colLast="2"/>
            <w:permStart w:id="1705931112" w:edGrp="everyone" w:colFirst="3" w:colLast="3"/>
            <w:permStart w:id="966526186" w:edGrp="everyone" w:colFirst="4" w:colLast="4"/>
            <w:permEnd w:id="204611198"/>
            <w:permEnd w:id="1403354188"/>
            <w:permEnd w:id="1115626645"/>
          </w:p>
          <w:p w14:paraId="0AC2A347" w14:textId="548F4F89" w:rsidR="00B01DE5" w:rsidRPr="00B67FB4" w:rsidRDefault="00B01DE5" w:rsidP="00B67FB4">
            <w:pPr>
              <w:spacing w:line="240" w:lineRule="exact"/>
              <w:jc w:val="center"/>
              <w:rPr>
                <w:rFonts w:ascii="Yu Gothic UI Semibold" w:eastAsia="Yu Gothic UI Semibold" w:hAnsi="Yu Gothic UI Semibold" w:cstheme="minorHAnsi"/>
                <w:spacing w:val="-3"/>
                <w:sz w:val="18"/>
                <w:szCs w:val="18"/>
                <w:lang w:val="es-ES_tradnl" w:eastAsia="es-ES"/>
              </w:rPr>
            </w:pPr>
            <w:r w:rsidRPr="00B67FB4">
              <w:rPr>
                <w:rFonts w:ascii="Yu Gothic UI Semibold" w:eastAsia="Yu Gothic UI Semibold" w:hAnsi="Yu Gothic UI Semibold" w:cstheme="minorHAnsi"/>
                <w:spacing w:val="-3"/>
                <w:sz w:val="18"/>
                <w:szCs w:val="18"/>
                <w:lang w:val="es-ES_tradnl" w:eastAsia="es-ES"/>
              </w:rPr>
              <w:t xml:space="preserve">Carpeta </w:t>
            </w:r>
            <w:r w:rsidR="008C12D1">
              <w:rPr>
                <w:rFonts w:ascii="Yu Gothic UI Semibold" w:eastAsia="Yu Gothic UI Semibold" w:hAnsi="Yu Gothic UI Semibold" w:cstheme="minorHAnsi"/>
                <w:spacing w:val="-3"/>
                <w:sz w:val="18"/>
                <w:szCs w:val="18"/>
                <w:lang w:val="es-ES_tradnl" w:eastAsia="es-ES"/>
              </w:rPr>
              <w:t>1</w:t>
            </w:r>
            <w:r w:rsidRPr="00B67FB4">
              <w:rPr>
                <w:rFonts w:ascii="Yu Gothic UI Semibold" w:eastAsia="Yu Gothic UI Semibold" w:hAnsi="Yu Gothic UI Semibold" w:cstheme="minorHAnsi"/>
                <w:spacing w:val="-3"/>
                <w:sz w:val="18"/>
                <w:szCs w:val="18"/>
                <w:lang w:val="es-ES_tradnl" w:eastAsia="es-ES"/>
              </w:rPr>
              <w:t>0</w:t>
            </w:r>
            <w:r w:rsidR="008C12D1">
              <w:rPr>
                <w:rFonts w:ascii="Yu Gothic UI Semibold" w:eastAsia="Yu Gothic UI Semibold" w:hAnsi="Yu Gothic UI Semibold" w:cstheme="minorHAnsi"/>
                <w:spacing w:val="-3"/>
                <w:sz w:val="18"/>
                <w:szCs w:val="18"/>
                <w:lang w:val="es-ES_tradnl" w:eastAsia="es-ES"/>
              </w:rPr>
              <w:t>7</w:t>
            </w:r>
            <w:r w:rsidRPr="00B67FB4">
              <w:rPr>
                <w:rFonts w:ascii="Yu Gothic UI Semibold" w:eastAsia="Yu Gothic UI Semibold" w:hAnsi="Yu Gothic UI Semibold" w:cstheme="minorHAnsi"/>
                <w:spacing w:val="-3"/>
                <w:sz w:val="18"/>
                <w:szCs w:val="18"/>
                <w:lang w:val="es-ES_tradnl" w:eastAsia="es-ES"/>
              </w:rPr>
              <w:t>: An</w:t>
            </w:r>
            <w:r w:rsidR="008C12D1">
              <w:rPr>
                <w:rFonts w:ascii="Yu Gothic UI Semibold" w:eastAsia="Yu Gothic UI Semibold" w:hAnsi="Yu Gothic UI Semibold" w:cstheme="minorHAnsi"/>
                <w:spacing w:val="-3"/>
                <w:sz w:val="18"/>
                <w:szCs w:val="18"/>
                <w:lang w:val="es-ES_tradnl" w:eastAsia="es-ES"/>
              </w:rPr>
              <w:t>a</w:t>
            </w:r>
            <w:r w:rsidRPr="00B67FB4">
              <w:rPr>
                <w:rFonts w:ascii="Yu Gothic UI Semibold" w:eastAsia="Yu Gothic UI Semibold" w:hAnsi="Yu Gothic UI Semibold" w:cstheme="minorHAnsi"/>
                <w:spacing w:val="-3"/>
                <w:sz w:val="18"/>
                <w:szCs w:val="18"/>
                <w:lang w:val="es-ES_tradnl" w:eastAsia="es-ES"/>
              </w:rPr>
              <w:t>lisis benef</w:t>
            </w:r>
            <w:r w:rsidR="008C12D1">
              <w:rPr>
                <w:rFonts w:ascii="Yu Gothic UI Semibold" w:eastAsia="Yu Gothic UI Semibold" w:hAnsi="Yu Gothic UI Semibold" w:cstheme="minorHAnsi"/>
                <w:spacing w:val="-3"/>
                <w:sz w:val="18"/>
                <w:szCs w:val="18"/>
                <w:lang w:val="es-ES_tradnl" w:eastAsia="es-ES"/>
              </w:rPr>
              <w:t>-</w:t>
            </w:r>
            <w:r w:rsidRPr="00B67FB4">
              <w:rPr>
                <w:rFonts w:ascii="Yu Gothic UI Semibold" w:eastAsia="Yu Gothic UI Semibold" w:hAnsi="Yu Gothic UI Semibold" w:cstheme="minorHAnsi"/>
                <w:spacing w:val="-3"/>
                <w:sz w:val="18"/>
                <w:szCs w:val="18"/>
                <w:lang w:val="es-ES_tradnl" w:eastAsia="es-ES"/>
              </w:rPr>
              <w:t>riesgo</w:t>
            </w:r>
          </w:p>
          <w:p w14:paraId="517580B5" w14:textId="770A8DF6" w:rsidR="00282DA9" w:rsidRPr="006E4E56" w:rsidRDefault="00282DA9" w:rsidP="00B67FB4">
            <w:pPr>
              <w:spacing w:line="240" w:lineRule="exact"/>
              <w:jc w:val="center"/>
              <w:rPr>
                <w:rFonts w:ascii="Segoe UI Symbol" w:eastAsia="Yu Gothic UI Semibold" w:hAnsi="Segoe UI Symbol" w:cs="Yu Gothic UI Semibold"/>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 xml:space="preserve">Folder </w:t>
            </w:r>
            <w:r w:rsidR="008C12D1">
              <w:rPr>
                <w:rFonts w:ascii="Yu Gothic UI Semilight" w:eastAsia="Yu Gothic UI Semilight" w:hAnsi="Yu Gothic UI Semilight" w:cs="Arial"/>
                <w:i/>
                <w:color w:val="365F91" w:themeColor="accent1" w:themeShade="BF"/>
                <w:spacing w:val="-3"/>
                <w:sz w:val="18"/>
                <w:szCs w:val="18"/>
                <w:lang w:eastAsia="es-ES"/>
              </w:rPr>
              <w:t>1</w:t>
            </w:r>
            <w:r w:rsidRPr="00B67FB4">
              <w:rPr>
                <w:rFonts w:ascii="Yu Gothic UI Semilight" w:eastAsia="Yu Gothic UI Semilight" w:hAnsi="Yu Gothic UI Semilight" w:cs="Arial"/>
                <w:i/>
                <w:color w:val="365F91" w:themeColor="accent1" w:themeShade="BF"/>
                <w:spacing w:val="-3"/>
                <w:sz w:val="18"/>
                <w:szCs w:val="18"/>
                <w:lang w:eastAsia="es-ES"/>
              </w:rPr>
              <w:t>0</w:t>
            </w:r>
            <w:r w:rsidR="008C12D1">
              <w:rPr>
                <w:rFonts w:ascii="Yu Gothic UI Semilight" w:eastAsia="Yu Gothic UI Semilight" w:hAnsi="Yu Gothic UI Semilight" w:cs="Arial"/>
                <w:i/>
                <w:color w:val="365F91" w:themeColor="accent1" w:themeShade="BF"/>
                <w:spacing w:val="-3"/>
                <w:sz w:val="18"/>
                <w:szCs w:val="18"/>
                <w:lang w:eastAsia="es-ES"/>
              </w:rPr>
              <w:t>7:</w:t>
            </w:r>
            <w:r w:rsidRPr="00B67FB4">
              <w:rPr>
                <w:rFonts w:ascii="Yu Gothic UI Semilight" w:eastAsia="Yu Gothic UI Semilight" w:hAnsi="Yu Gothic UI Semilight" w:cs="Arial"/>
                <w:i/>
                <w:color w:val="365F91" w:themeColor="accent1" w:themeShade="BF"/>
                <w:spacing w:val="-3"/>
                <w:sz w:val="18"/>
                <w:szCs w:val="18"/>
                <w:lang w:eastAsia="es-ES"/>
              </w:rPr>
              <w:t xml:space="preserve"> </w:t>
            </w:r>
            <w:r w:rsidR="00140928" w:rsidRPr="00140928">
              <w:rPr>
                <w:rFonts w:ascii="Yu Gothic UI Semilight" w:eastAsia="Yu Gothic UI Semilight" w:hAnsi="Yu Gothic UI Semilight" w:cs="Arial"/>
                <w:i/>
                <w:color w:val="365F91" w:themeColor="accent1" w:themeShade="BF"/>
                <w:spacing w:val="-3"/>
                <w:sz w:val="18"/>
                <w:szCs w:val="18"/>
                <w:lang w:eastAsia="es-ES"/>
              </w:rPr>
              <w:t>An</w:t>
            </w:r>
            <w:r w:rsidR="008C12D1">
              <w:rPr>
                <w:rFonts w:ascii="Yu Gothic UI Semilight" w:eastAsia="Yu Gothic UI Semilight" w:hAnsi="Yu Gothic UI Semilight" w:cs="Arial"/>
                <w:i/>
                <w:color w:val="365F91" w:themeColor="accent1" w:themeShade="BF"/>
                <w:spacing w:val="-3"/>
                <w:sz w:val="18"/>
                <w:szCs w:val="18"/>
                <w:lang w:eastAsia="es-ES"/>
              </w:rPr>
              <w:t>a</w:t>
            </w:r>
            <w:r w:rsidR="00140928" w:rsidRPr="00140928">
              <w:rPr>
                <w:rFonts w:ascii="Yu Gothic UI Semilight" w:eastAsia="Yu Gothic UI Semilight" w:hAnsi="Yu Gothic UI Semilight" w:cs="Arial"/>
                <w:i/>
                <w:color w:val="365F91" w:themeColor="accent1" w:themeShade="BF"/>
                <w:spacing w:val="-3"/>
                <w:sz w:val="18"/>
                <w:szCs w:val="18"/>
                <w:lang w:eastAsia="es-ES"/>
              </w:rPr>
              <w:t>lisis benef</w:t>
            </w:r>
            <w:r w:rsidR="008C12D1">
              <w:rPr>
                <w:rFonts w:ascii="Yu Gothic UI Semilight" w:eastAsia="Yu Gothic UI Semilight" w:hAnsi="Yu Gothic UI Semilight" w:cs="Arial"/>
                <w:i/>
                <w:color w:val="365F91" w:themeColor="accent1" w:themeShade="BF"/>
                <w:spacing w:val="-3"/>
                <w:sz w:val="18"/>
                <w:szCs w:val="18"/>
                <w:lang w:eastAsia="es-ES"/>
              </w:rPr>
              <w:t>-</w:t>
            </w:r>
            <w:r w:rsidR="00140928" w:rsidRPr="00140928">
              <w:rPr>
                <w:rFonts w:ascii="Yu Gothic UI Semilight" w:eastAsia="Yu Gothic UI Semilight" w:hAnsi="Yu Gothic UI Semilight" w:cs="Arial"/>
                <w:i/>
                <w:color w:val="365F91" w:themeColor="accent1" w:themeShade="BF"/>
                <w:spacing w:val="-3"/>
                <w:sz w:val="18"/>
                <w:szCs w:val="18"/>
                <w:lang w:eastAsia="es-ES"/>
              </w:rPr>
              <w:t>riesgo</w:t>
            </w:r>
          </w:p>
        </w:tc>
        <w:tc>
          <w:tcPr>
            <w:tcW w:w="2126" w:type="dxa"/>
            <w:vAlign w:val="center"/>
          </w:tcPr>
          <w:p w14:paraId="213AB2EA" w14:textId="63EE7227" w:rsidR="003B6CB5" w:rsidRPr="00B67FB4" w:rsidRDefault="003B6CB5"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Punto 5 Anexo II IVDR</w:t>
            </w:r>
          </w:p>
          <w:p w14:paraId="76540D51" w14:textId="118FC0E8" w:rsidR="00A418ED" w:rsidRPr="00B67FB4" w:rsidRDefault="00A418ED"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Procedimiento de gestión de riesgos</w:t>
            </w:r>
          </w:p>
          <w:p w14:paraId="6925E3AA" w14:textId="434D4277" w:rsidR="00B01DE5" w:rsidRPr="00B67FB4" w:rsidRDefault="00B01DE5"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Plan e informe de análisis de riesgos de acuerdo a la EN ISO 14971:2020</w:t>
            </w:r>
          </w:p>
          <w:p w14:paraId="3B526DA6" w14:textId="0AEFFF5D" w:rsidR="00553289" w:rsidRPr="00B67FB4" w:rsidRDefault="00553289"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B67FB4">
              <w:rPr>
                <w:rFonts w:ascii="Yu Gothic UI Semilight" w:eastAsia="Yu Gothic UI Semilight" w:hAnsi="Yu Gothic UI Semilight" w:cs="Arial"/>
                <w:i/>
                <w:color w:val="365F91" w:themeColor="accent1" w:themeShade="BF"/>
                <w:spacing w:val="-3"/>
                <w:sz w:val="18"/>
                <w:szCs w:val="18"/>
                <w:lang w:eastAsia="es-ES"/>
              </w:rPr>
              <w:t>Item 5 Annex II IVDR</w:t>
            </w:r>
          </w:p>
          <w:p w14:paraId="644551B8" w14:textId="77777777" w:rsidR="00553289" w:rsidRPr="00B67FB4" w:rsidRDefault="00553289"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B67FB4">
              <w:rPr>
                <w:rFonts w:ascii="Yu Gothic UI Semilight" w:eastAsia="Yu Gothic UI Semilight" w:hAnsi="Yu Gothic UI Semilight" w:cs="Arial"/>
                <w:i/>
                <w:color w:val="365F91" w:themeColor="accent1" w:themeShade="BF"/>
                <w:spacing w:val="-3"/>
                <w:sz w:val="18"/>
                <w:szCs w:val="18"/>
                <w:lang w:eastAsia="es-ES"/>
              </w:rPr>
              <w:t>Risk management procedure</w:t>
            </w:r>
          </w:p>
          <w:p w14:paraId="23D79146" w14:textId="525CE692" w:rsidR="00553289" w:rsidRPr="00D463C1" w:rsidRDefault="00553289" w:rsidP="00430CEB">
            <w:pPr>
              <w:pStyle w:val="TableParagraph"/>
              <w:spacing w:line="240" w:lineRule="exact"/>
              <w:ind w:left="137" w:right="134"/>
              <w:jc w:val="center"/>
              <w:rPr>
                <w:rFonts w:ascii="Segoe UI Symbol" w:hAnsi="Segoe UI Symbol"/>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Risk analysis plan and report in accordance with EN ISO 14971:2020.</w:t>
            </w:r>
          </w:p>
        </w:tc>
        <w:tc>
          <w:tcPr>
            <w:tcW w:w="992" w:type="dxa"/>
            <w:vAlign w:val="center"/>
          </w:tcPr>
          <w:p w14:paraId="1FECE507"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5E1AF2AA" w14:textId="77777777" w:rsidR="00B01DE5" w:rsidRPr="00D463C1" w:rsidRDefault="00B01DE5" w:rsidP="00743F92">
            <w:pPr>
              <w:pStyle w:val="TableParagraph"/>
              <w:jc w:val="center"/>
              <w:rPr>
                <w:rFonts w:ascii="Segoe UI Symbol" w:hAnsi="Segoe UI Symbol"/>
                <w:sz w:val="18"/>
                <w:szCs w:val="18"/>
              </w:rPr>
            </w:pPr>
          </w:p>
        </w:tc>
        <w:tc>
          <w:tcPr>
            <w:tcW w:w="1418" w:type="dxa"/>
            <w:vAlign w:val="center"/>
          </w:tcPr>
          <w:p w14:paraId="4ADC5BA5" w14:textId="77777777" w:rsidR="00B01DE5" w:rsidRPr="00D463C1" w:rsidRDefault="00B01DE5" w:rsidP="00743F92">
            <w:pPr>
              <w:pStyle w:val="TableParagraph"/>
              <w:jc w:val="center"/>
              <w:rPr>
                <w:rFonts w:ascii="Segoe UI Symbol" w:hAnsi="Segoe UI Symbol"/>
                <w:sz w:val="18"/>
                <w:szCs w:val="18"/>
              </w:rPr>
            </w:pPr>
          </w:p>
        </w:tc>
      </w:tr>
      <w:tr w:rsidR="00B01DE5" w14:paraId="6E1C9EAB" w14:textId="77777777" w:rsidTr="00430CEB">
        <w:trPr>
          <w:trHeight w:val="1134"/>
        </w:trPr>
        <w:tc>
          <w:tcPr>
            <w:tcW w:w="2411" w:type="dxa"/>
            <w:vAlign w:val="center"/>
          </w:tcPr>
          <w:p w14:paraId="57B738F4" w14:textId="1DC77998" w:rsidR="00B01DE5" w:rsidRPr="00B67FB4" w:rsidRDefault="00B01DE5" w:rsidP="00B67FB4">
            <w:pPr>
              <w:pStyle w:val="TableParagraph"/>
              <w:spacing w:line="240" w:lineRule="exact"/>
              <w:jc w:val="center"/>
              <w:rPr>
                <w:rFonts w:cstheme="minorHAnsi"/>
                <w:spacing w:val="-3"/>
                <w:sz w:val="18"/>
                <w:szCs w:val="18"/>
                <w:lang w:val="es-ES_tradnl" w:eastAsia="es-ES"/>
              </w:rPr>
            </w:pPr>
            <w:permStart w:id="1254972083" w:edGrp="everyone" w:colFirst="2" w:colLast="2"/>
            <w:permStart w:id="1313893128" w:edGrp="everyone" w:colFirst="3" w:colLast="3"/>
            <w:permStart w:id="969155814" w:edGrp="everyone" w:colFirst="4" w:colLast="4"/>
            <w:permEnd w:id="202854795"/>
            <w:permEnd w:id="1705931112"/>
            <w:permEnd w:id="966526186"/>
            <w:r w:rsidRPr="00B67FB4">
              <w:rPr>
                <w:rFonts w:cstheme="minorHAnsi"/>
                <w:spacing w:val="-3"/>
                <w:sz w:val="18"/>
                <w:szCs w:val="18"/>
                <w:lang w:val="es-ES_tradnl" w:eastAsia="es-ES"/>
              </w:rPr>
              <w:t xml:space="preserve">Carpeta </w:t>
            </w:r>
            <w:r w:rsidR="008C12D1">
              <w:rPr>
                <w:rFonts w:cstheme="minorHAnsi"/>
                <w:spacing w:val="-3"/>
                <w:sz w:val="18"/>
                <w:szCs w:val="18"/>
                <w:lang w:val="es-ES_tradnl" w:eastAsia="es-ES"/>
              </w:rPr>
              <w:t>108</w:t>
            </w:r>
            <w:r w:rsidR="00F0524C" w:rsidRPr="00B67FB4">
              <w:rPr>
                <w:rFonts w:cstheme="minorHAnsi"/>
                <w:spacing w:val="-3"/>
                <w:sz w:val="18"/>
                <w:szCs w:val="18"/>
                <w:lang w:val="es-ES_tradnl" w:eastAsia="es-ES"/>
              </w:rPr>
              <w:t xml:space="preserve">: </w:t>
            </w:r>
            <w:r w:rsidR="008C12D1">
              <w:rPr>
                <w:rFonts w:cstheme="minorHAnsi"/>
                <w:spacing w:val="-3"/>
                <w:sz w:val="18"/>
                <w:szCs w:val="18"/>
                <w:lang w:val="es-ES_tradnl" w:eastAsia="es-ES"/>
              </w:rPr>
              <w:t>PSDIV_Eval_Funcionamiento</w:t>
            </w:r>
          </w:p>
          <w:p w14:paraId="64ADBD28" w14:textId="35F05848" w:rsidR="00282DA9" w:rsidRPr="006E4E56" w:rsidRDefault="00282DA9" w:rsidP="00B67FB4">
            <w:pPr>
              <w:pStyle w:val="TableParagraph"/>
              <w:spacing w:line="240" w:lineRule="exact"/>
              <w:jc w:val="center"/>
              <w:rPr>
                <w:rFonts w:ascii="Segoe UI Symbol" w:hAnsi="Segoe UI Symbol"/>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 xml:space="preserve">Folder </w:t>
            </w:r>
            <w:r w:rsidR="008C12D1">
              <w:rPr>
                <w:rFonts w:ascii="Yu Gothic UI Semilight" w:eastAsia="Yu Gothic UI Semilight" w:hAnsi="Yu Gothic UI Semilight" w:cs="Arial"/>
                <w:i/>
                <w:color w:val="365F91" w:themeColor="accent1" w:themeShade="BF"/>
                <w:spacing w:val="-3"/>
                <w:sz w:val="18"/>
                <w:szCs w:val="18"/>
                <w:lang w:eastAsia="es-ES"/>
              </w:rPr>
              <w:t>108</w:t>
            </w:r>
            <w:r w:rsidRPr="00B67FB4">
              <w:rPr>
                <w:rFonts w:ascii="Yu Gothic UI Semilight" w:eastAsia="Yu Gothic UI Semilight" w:hAnsi="Yu Gothic UI Semilight" w:cs="Arial"/>
                <w:i/>
                <w:color w:val="365F91" w:themeColor="accent1" w:themeShade="BF"/>
                <w:spacing w:val="-3"/>
                <w:sz w:val="18"/>
                <w:szCs w:val="18"/>
                <w:lang w:eastAsia="es-ES"/>
              </w:rPr>
              <w:t xml:space="preserve">: </w:t>
            </w:r>
            <w:r w:rsidR="008C12D1">
              <w:rPr>
                <w:rFonts w:ascii="Yu Gothic UI Semilight" w:eastAsia="Yu Gothic UI Semilight" w:hAnsi="Yu Gothic UI Semilight" w:cs="Arial"/>
                <w:i/>
                <w:color w:val="365F91" w:themeColor="accent1" w:themeShade="BF"/>
                <w:spacing w:val="-3"/>
                <w:sz w:val="18"/>
                <w:szCs w:val="18"/>
                <w:lang w:eastAsia="es-ES"/>
              </w:rPr>
              <w:t>PSDIV_Eval_Funcionamiento</w:t>
            </w:r>
          </w:p>
        </w:tc>
        <w:tc>
          <w:tcPr>
            <w:tcW w:w="2126" w:type="dxa"/>
            <w:vAlign w:val="center"/>
          </w:tcPr>
          <w:p w14:paraId="55E86845" w14:textId="3A01AA31" w:rsidR="00B01DE5" w:rsidRPr="00B67FB4" w:rsidRDefault="002A683E"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Punto</w:t>
            </w:r>
            <w:r w:rsidR="002D74EF">
              <w:rPr>
                <w:rFonts w:ascii="Yu Gothic UI Semilight" w:eastAsia="Yu Gothic UI Semilight" w:hAnsi="Yu Gothic UI Semilight"/>
                <w:sz w:val="18"/>
                <w:szCs w:val="18"/>
              </w:rPr>
              <w:t>s</w:t>
            </w:r>
            <w:r w:rsidRPr="00B67FB4">
              <w:rPr>
                <w:rFonts w:ascii="Yu Gothic UI Semilight" w:eastAsia="Yu Gothic UI Semilight" w:hAnsi="Yu Gothic UI Semilight"/>
                <w:sz w:val="18"/>
                <w:szCs w:val="18"/>
              </w:rPr>
              <w:t xml:space="preserve"> 6.1</w:t>
            </w:r>
            <w:r w:rsidR="002D74EF">
              <w:rPr>
                <w:rFonts w:ascii="Yu Gothic UI Semilight" w:eastAsia="Yu Gothic UI Semilight" w:hAnsi="Yu Gothic UI Semilight"/>
                <w:sz w:val="18"/>
                <w:szCs w:val="18"/>
              </w:rPr>
              <w:t xml:space="preserve"> y 6.2</w:t>
            </w:r>
            <w:r w:rsidRPr="00B67FB4">
              <w:rPr>
                <w:rFonts w:ascii="Yu Gothic UI Semilight" w:eastAsia="Yu Gothic UI Semilight" w:hAnsi="Yu Gothic UI Semilight"/>
                <w:sz w:val="18"/>
                <w:szCs w:val="18"/>
              </w:rPr>
              <w:t xml:space="preserve"> Anexo II</w:t>
            </w:r>
            <w:r w:rsidR="002D74EF">
              <w:rPr>
                <w:rFonts w:ascii="Yu Gothic UI Semilight" w:eastAsia="Yu Gothic UI Semilight" w:hAnsi="Yu Gothic UI Semilight"/>
                <w:sz w:val="18"/>
                <w:szCs w:val="18"/>
              </w:rPr>
              <w:t xml:space="preserve"> IVDR</w:t>
            </w:r>
          </w:p>
          <w:p w14:paraId="3711E55D" w14:textId="199C4CE3" w:rsidR="002A683E" w:rsidRPr="00B67FB4" w:rsidRDefault="002D74EF" w:rsidP="00430CEB">
            <w:pPr>
              <w:pStyle w:val="TableParagraph"/>
              <w:spacing w:line="240" w:lineRule="exact"/>
              <w:ind w:left="137" w:right="134"/>
              <w:jc w:val="center"/>
              <w:rPr>
                <w:rFonts w:ascii="Yu Gothic UI Semilight" w:eastAsia="Yu Gothic UI Semilight" w:hAnsi="Yu Gothic UI Semilight"/>
                <w:sz w:val="18"/>
                <w:szCs w:val="18"/>
              </w:rPr>
            </w:pPr>
            <w:r>
              <w:rPr>
                <w:rFonts w:ascii="Yu Gothic UI Semilight" w:eastAsia="Yu Gothic UI Semilight" w:hAnsi="Yu Gothic UI Semilight"/>
                <w:sz w:val="18"/>
                <w:szCs w:val="18"/>
              </w:rPr>
              <w:t>P</w:t>
            </w:r>
            <w:r w:rsidR="002A683E" w:rsidRPr="00B67FB4">
              <w:rPr>
                <w:rFonts w:ascii="Yu Gothic UI Semilight" w:eastAsia="Yu Gothic UI Semilight" w:hAnsi="Yu Gothic UI Semilight"/>
                <w:sz w:val="18"/>
                <w:szCs w:val="18"/>
              </w:rPr>
              <w:t xml:space="preserve">unto </w:t>
            </w:r>
            <w:r>
              <w:rPr>
                <w:rFonts w:ascii="Yu Gothic UI Semilight" w:eastAsia="Yu Gothic UI Semilight" w:hAnsi="Yu Gothic UI Semilight"/>
                <w:sz w:val="18"/>
                <w:szCs w:val="18"/>
              </w:rPr>
              <w:t>1</w:t>
            </w:r>
            <w:r w:rsidR="00B67FB4">
              <w:rPr>
                <w:rFonts w:ascii="Yu Gothic UI Semilight" w:eastAsia="Yu Gothic UI Semilight" w:hAnsi="Yu Gothic UI Semilight"/>
                <w:sz w:val="18"/>
                <w:szCs w:val="18"/>
              </w:rPr>
              <w:t xml:space="preserve"> </w:t>
            </w:r>
            <w:r w:rsidRPr="00B67FB4">
              <w:rPr>
                <w:rFonts w:ascii="Yu Gothic UI Semilight" w:eastAsia="Yu Gothic UI Semilight" w:hAnsi="Yu Gothic UI Semilight"/>
                <w:sz w:val="18"/>
                <w:szCs w:val="18"/>
              </w:rPr>
              <w:t xml:space="preserve">Anexo XIII </w:t>
            </w:r>
            <w:r w:rsidR="002A683E" w:rsidRPr="00B67FB4">
              <w:rPr>
                <w:rFonts w:ascii="Yu Gothic UI Semilight" w:eastAsia="Yu Gothic UI Semilight" w:hAnsi="Yu Gothic UI Semilight"/>
                <w:sz w:val="18"/>
                <w:szCs w:val="18"/>
              </w:rPr>
              <w:t>IVDR</w:t>
            </w:r>
          </w:p>
          <w:p w14:paraId="5F7EF98B" w14:textId="77777777" w:rsidR="002D74EF" w:rsidRPr="00B67FB4" w:rsidRDefault="002D74EF" w:rsidP="002D74EF">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Plan de Evaluación del Funcionamiento</w:t>
            </w:r>
          </w:p>
          <w:p w14:paraId="3473C68A" w14:textId="77777777" w:rsidR="00913D60" w:rsidRPr="00B67FB4" w:rsidRDefault="00913D60" w:rsidP="00913D60">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Informe de validez científica</w:t>
            </w:r>
          </w:p>
          <w:p w14:paraId="3DEB9155" w14:textId="77777777" w:rsidR="00913D60" w:rsidRDefault="002A683E" w:rsidP="00913D60">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Informe de evaluación del funcionamiento analítico</w:t>
            </w:r>
            <w:r w:rsidR="00B67FB4">
              <w:rPr>
                <w:rFonts w:ascii="Yu Gothic UI Semilight" w:eastAsia="Yu Gothic UI Semilight" w:hAnsi="Yu Gothic UI Semilight"/>
                <w:sz w:val="18"/>
                <w:szCs w:val="18"/>
              </w:rPr>
              <w:t>.</w:t>
            </w:r>
            <w:r w:rsidR="00913D60" w:rsidRPr="00B67FB4">
              <w:rPr>
                <w:rFonts w:ascii="Yu Gothic UI Semilight" w:eastAsia="Yu Gothic UI Semilight" w:hAnsi="Yu Gothic UI Semilight"/>
                <w:sz w:val="18"/>
                <w:szCs w:val="18"/>
              </w:rPr>
              <w:t xml:space="preserve"> </w:t>
            </w:r>
          </w:p>
          <w:p w14:paraId="22692D2F" w14:textId="77777777" w:rsidR="00913D60" w:rsidRPr="00B67FB4" w:rsidRDefault="00913D60" w:rsidP="00913D60">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Informe del funcionamiento clínico</w:t>
            </w:r>
          </w:p>
          <w:p w14:paraId="37F71D8C" w14:textId="77777777" w:rsidR="00913D60" w:rsidRDefault="00913D60" w:rsidP="00913D60">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Informe de evaluación del funcionamiento</w:t>
            </w:r>
          </w:p>
          <w:p w14:paraId="0C28A0C1" w14:textId="77777777" w:rsidR="00913D60" w:rsidRPr="00B67FB4" w:rsidRDefault="00913D60" w:rsidP="00913D60">
            <w:pPr>
              <w:pStyle w:val="TableParagraph"/>
              <w:spacing w:line="240" w:lineRule="exact"/>
              <w:ind w:left="137" w:right="134"/>
              <w:jc w:val="center"/>
              <w:rPr>
                <w:rFonts w:ascii="Yu Gothic UI Semilight" w:eastAsia="Yu Gothic UI Semilight" w:hAnsi="Yu Gothic UI Semilight"/>
                <w:sz w:val="18"/>
                <w:szCs w:val="18"/>
              </w:rPr>
            </w:pPr>
          </w:p>
          <w:p w14:paraId="4B8C68EB" w14:textId="77777777" w:rsidR="00913D60" w:rsidRPr="00913D60" w:rsidRDefault="00913D60" w:rsidP="00913D60">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913D60">
              <w:rPr>
                <w:rFonts w:ascii="Yu Gothic UI Semilight" w:eastAsia="Yu Gothic UI Semilight" w:hAnsi="Yu Gothic UI Semilight" w:cs="Arial"/>
                <w:i/>
                <w:color w:val="365F91" w:themeColor="accent1" w:themeShade="BF"/>
                <w:spacing w:val="-3"/>
                <w:sz w:val="18"/>
                <w:szCs w:val="18"/>
                <w:lang w:eastAsia="es-ES"/>
              </w:rPr>
              <w:t>Points 6.1 and 6.2 Annex II IVDR</w:t>
            </w:r>
          </w:p>
          <w:p w14:paraId="0AAAAB15" w14:textId="1CC6C2CD" w:rsidR="00913D60" w:rsidRPr="00913D60" w:rsidRDefault="00913D60" w:rsidP="00913D60">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913D60">
              <w:rPr>
                <w:rFonts w:ascii="Yu Gothic UI Semilight" w:eastAsia="Yu Gothic UI Semilight" w:hAnsi="Yu Gothic UI Semilight" w:cs="Arial"/>
                <w:i/>
                <w:color w:val="365F91" w:themeColor="accent1" w:themeShade="BF"/>
                <w:spacing w:val="-3"/>
                <w:sz w:val="18"/>
                <w:szCs w:val="18"/>
                <w:lang w:eastAsia="es-ES"/>
              </w:rPr>
              <w:t>Point 1 Annex XIII IVDR</w:t>
            </w:r>
          </w:p>
          <w:p w14:paraId="2FDA6102" w14:textId="77777777" w:rsidR="00913D60" w:rsidRPr="00913D60" w:rsidRDefault="00913D60" w:rsidP="00913D60">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913D60">
              <w:rPr>
                <w:rFonts w:ascii="Yu Gothic UI Semilight" w:eastAsia="Yu Gothic UI Semilight" w:hAnsi="Yu Gothic UI Semilight" w:cs="Arial"/>
                <w:i/>
                <w:color w:val="365F91" w:themeColor="accent1" w:themeShade="BF"/>
                <w:spacing w:val="-3"/>
                <w:sz w:val="18"/>
                <w:szCs w:val="18"/>
                <w:lang w:eastAsia="es-ES"/>
              </w:rPr>
              <w:t>Performance Evaluation Plan</w:t>
            </w:r>
          </w:p>
          <w:p w14:paraId="67C84691" w14:textId="77777777" w:rsidR="00913D60" w:rsidRPr="00913D60" w:rsidRDefault="00913D60" w:rsidP="00913D60">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913D60">
              <w:rPr>
                <w:rFonts w:ascii="Yu Gothic UI Semilight" w:eastAsia="Yu Gothic UI Semilight" w:hAnsi="Yu Gothic UI Semilight" w:cs="Arial"/>
                <w:i/>
                <w:color w:val="365F91" w:themeColor="accent1" w:themeShade="BF"/>
                <w:spacing w:val="-3"/>
                <w:sz w:val="18"/>
                <w:szCs w:val="18"/>
                <w:lang w:eastAsia="es-ES"/>
              </w:rPr>
              <w:t>Scientific validity report</w:t>
            </w:r>
          </w:p>
          <w:p w14:paraId="09481567" w14:textId="77777777" w:rsidR="00913D60" w:rsidRPr="00913D60" w:rsidRDefault="00913D60" w:rsidP="00913D60">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913D60">
              <w:rPr>
                <w:rFonts w:ascii="Yu Gothic UI Semilight" w:eastAsia="Yu Gothic UI Semilight" w:hAnsi="Yu Gothic UI Semilight" w:cs="Arial"/>
                <w:i/>
                <w:color w:val="365F91" w:themeColor="accent1" w:themeShade="BF"/>
                <w:spacing w:val="-3"/>
                <w:sz w:val="18"/>
                <w:szCs w:val="18"/>
                <w:lang w:eastAsia="es-ES"/>
              </w:rPr>
              <w:t xml:space="preserve">Analytical Performance Evaluation Report. </w:t>
            </w:r>
          </w:p>
          <w:p w14:paraId="2D69B309" w14:textId="77777777" w:rsidR="00913D60" w:rsidRPr="00913D60" w:rsidRDefault="00913D60" w:rsidP="00913D60">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913D60">
              <w:rPr>
                <w:rFonts w:ascii="Yu Gothic UI Semilight" w:eastAsia="Yu Gothic UI Semilight" w:hAnsi="Yu Gothic UI Semilight" w:cs="Arial"/>
                <w:i/>
                <w:color w:val="365F91" w:themeColor="accent1" w:themeShade="BF"/>
                <w:spacing w:val="-3"/>
                <w:sz w:val="18"/>
                <w:szCs w:val="18"/>
                <w:lang w:eastAsia="es-ES"/>
              </w:rPr>
              <w:t>Clinical Performance Report</w:t>
            </w:r>
          </w:p>
          <w:p w14:paraId="0B1C9D82" w14:textId="4B0636F6" w:rsidR="00553289" w:rsidRPr="00D463C1" w:rsidRDefault="00913D60" w:rsidP="00913D60">
            <w:pPr>
              <w:pStyle w:val="TableParagraph"/>
              <w:spacing w:line="240" w:lineRule="exact"/>
              <w:ind w:left="137" w:right="134"/>
              <w:jc w:val="center"/>
              <w:rPr>
                <w:rFonts w:ascii="Segoe UI Symbol" w:hAnsi="Segoe UI Symbol"/>
                <w:sz w:val="18"/>
                <w:szCs w:val="18"/>
              </w:rPr>
            </w:pPr>
            <w:r w:rsidRPr="00913D60">
              <w:rPr>
                <w:rFonts w:ascii="Yu Gothic UI Semilight" w:eastAsia="Yu Gothic UI Semilight" w:hAnsi="Yu Gothic UI Semilight" w:cs="Arial"/>
                <w:i/>
                <w:color w:val="365F91" w:themeColor="accent1" w:themeShade="BF"/>
                <w:spacing w:val="-3"/>
                <w:sz w:val="18"/>
                <w:szCs w:val="18"/>
                <w:lang w:eastAsia="es-ES"/>
              </w:rPr>
              <w:t>Performance Evaluation Report</w:t>
            </w:r>
          </w:p>
        </w:tc>
        <w:tc>
          <w:tcPr>
            <w:tcW w:w="992" w:type="dxa"/>
            <w:vAlign w:val="center"/>
          </w:tcPr>
          <w:p w14:paraId="63D3366D"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38DBE843" w14:textId="77777777" w:rsidR="00B01DE5" w:rsidRPr="00D463C1" w:rsidRDefault="00B01DE5" w:rsidP="00743F92">
            <w:pPr>
              <w:pStyle w:val="TableParagraph"/>
              <w:jc w:val="center"/>
              <w:rPr>
                <w:rFonts w:ascii="Segoe UI Symbol" w:hAnsi="Segoe UI Symbol"/>
                <w:sz w:val="18"/>
                <w:szCs w:val="18"/>
              </w:rPr>
            </w:pPr>
          </w:p>
        </w:tc>
        <w:tc>
          <w:tcPr>
            <w:tcW w:w="1418" w:type="dxa"/>
            <w:vAlign w:val="center"/>
          </w:tcPr>
          <w:p w14:paraId="676A250F" w14:textId="77777777" w:rsidR="00B01DE5" w:rsidRPr="00D463C1" w:rsidRDefault="00B01DE5" w:rsidP="00743F92">
            <w:pPr>
              <w:pStyle w:val="TableParagraph"/>
              <w:jc w:val="center"/>
              <w:rPr>
                <w:rFonts w:ascii="Segoe UI Symbol" w:hAnsi="Segoe UI Symbol"/>
                <w:sz w:val="18"/>
                <w:szCs w:val="18"/>
              </w:rPr>
            </w:pPr>
          </w:p>
        </w:tc>
      </w:tr>
      <w:tr w:rsidR="00F0524C" w14:paraId="193FE832" w14:textId="77777777" w:rsidTr="00430CEB">
        <w:trPr>
          <w:trHeight w:val="1134"/>
        </w:trPr>
        <w:tc>
          <w:tcPr>
            <w:tcW w:w="2411" w:type="dxa"/>
            <w:vAlign w:val="center"/>
          </w:tcPr>
          <w:p w14:paraId="158434AC" w14:textId="6105D1A5" w:rsidR="00F0524C" w:rsidRPr="00B67FB4" w:rsidRDefault="00F0524C" w:rsidP="00B67FB4">
            <w:pPr>
              <w:pStyle w:val="TableParagraph"/>
              <w:spacing w:line="240" w:lineRule="exact"/>
              <w:jc w:val="center"/>
              <w:rPr>
                <w:rFonts w:cstheme="minorHAnsi"/>
                <w:spacing w:val="-3"/>
                <w:sz w:val="18"/>
                <w:szCs w:val="18"/>
                <w:lang w:val="es-ES_tradnl" w:eastAsia="es-ES"/>
              </w:rPr>
            </w:pPr>
            <w:permStart w:id="2084068350" w:edGrp="everyone" w:colFirst="2" w:colLast="2"/>
            <w:permStart w:id="1923036309" w:edGrp="everyone" w:colFirst="3" w:colLast="3"/>
            <w:permStart w:id="244648660" w:edGrp="everyone" w:colFirst="4" w:colLast="4"/>
            <w:permEnd w:id="1254972083"/>
            <w:permEnd w:id="1313893128"/>
            <w:permEnd w:id="969155814"/>
            <w:r w:rsidRPr="00B67FB4">
              <w:rPr>
                <w:rFonts w:cstheme="minorHAnsi"/>
                <w:spacing w:val="-3"/>
                <w:sz w:val="18"/>
                <w:szCs w:val="18"/>
                <w:lang w:val="es-ES_tradnl" w:eastAsia="es-ES"/>
              </w:rPr>
              <w:t xml:space="preserve">Carpeta </w:t>
            </w:r>
            <w:r w:rsidR="008C12D1">
              <w:rPr>
                <w:rFonts w:cstheme="minorHAnsi"/>
                <w:spacing w:val="-3"/>
                <w:sz w:val="18"/>
                <w:szCs w:val="18"/>
                <w:lang w:val="es-ES_tradnl" w:eastAsia="es-ES"/>
              </w:rPr>
              <w:t>109</w:t>
            </w:r>
            <w:r w:rsidRPr="00B67FB4">
              <w:rPr>
                <w:rFonts w:cstheme="minorHAnsi"/>
                <w:spacing w:val="-3"/>
                <w:sz w:val="18"/>
                <w:szCs w:val="18"/>
                <w:lang w:val="es-ES_tradnl" w:eastAsia="es-ES"/>
              </w:rPr>
              <w:t xml:space="preserve">: </w:t>
            </w:r>
            <w:r w:rsidR="00497000">
              <w:rPr>
                <w:rFonts w:cstheme="minorHAnsi"/>
                <w:spacing w:val="-3"/>
                <w:sz w:val="18"/>
                <w:szCs w:val="18"/>
                <w:lang w:val="es-ES_tradnl" w:eastAsia="es-ES"/>
              </w:rPr>
              <w:t>PSDIV_</w:t>
            </w:r>
            <w:r w:rsidRPr="00B67FB4">
              <w:rPr>
                <w:rFonts w:cstheme="minorHAnsi"/>
                <w:spacing w:val="-3"/>
                <w:sz w:val="18"/>
                <w:szCs w:val="18"/>
                <w:lang w:val="es-ES_tradnl" w:eastAsia="es-ES"/>
              </w:rPr>
              <w:t>Verif y valid_Estabilidad</w:t>
            </w:r>
          </w:p>
          <w:p w14:paraId="05008604" w14:textId="452BD55C" w:rsidR="00282DA9" w:rsidRPr="006E4E56" w:rsidRDefault="00282DA9" w:rsidP="00B67FB4">
            <w:pPr>
              <w:pStyle w:val="TableParagraph"/>
              <w:spacing w:line="240" w:lineRule="exact"/>
              <w:jc w:val="center"/>
              <w:rPr>
                <w:rFonts w:ascii="Segoe UI Symbol" w:hAnsi="Segoe UI Symbol"/>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Folder 1</w:t>
            </w:r>
            <w:r w:rsidR="008C12D1">
              <w:rPr>
                <w:rFonts w:ascii="Yu Gothic UI Semilight" w:eastAsia="Yu Gothic UI Semilight" w:hAnsi="Yu Gothic UI Semilight" w:cs="Arial"/>
                <w:i/>
                <w:color w:val="365F91" w:themeColor="accent1" w:themeShade="BF"/>
                <w:spacing w:val="-3"/>
                <w:sz w:val="18"/>
                <w:szCs w:val="18"/>
                <w:lang w:eastAsia="es-ES"/>
              </w:rPr>
              <w:t>09</w:t>
            </w:r>
            <w:r w:rsidRPr="00B67FB4">
              <w:rPr>
                <w:rFonts w:ascii="Yu Gothic UI Semilight" w:eastAsia="Yu Gothic UI Semilight" w:hAnsi="Yu Gothic UI Semilight" w:cs="Arial"/>
                <w:i/>
                <w:color w:val="365F91" w:themeColor="accent1" w:themeShade="BF"/>
                <w:spacing w:val="-3"/>
                <w:sz w:val="18"/>
                <w:szCs w:val="18"/>
                <w:lang w:eastAsia="es-ES"/>
              </w:rPr>
              <w:t xml:space="preserve">: </w:t>
            </w:r>
            <w:r w:rsidR="00497000">
              <w:rPr>
                <w:rFonts w:ascii="Yu Gothic UI Semilight" w:eastAsia="Yu Gothic UI Semilight" w:hAnsi="Yu Gothic UI Semilight" w:cs="Arial"/>
                <w:i/>
                <w:color w:val="365F91" w:themeColor="accent1" w:themeShade="BF"/>
                <w:spacing w:val="-3"/>
                <w:sz w:val="18"/>
                <w:szCs w:val="18"/>
                <w:lang w:eastAsia="es-ES"/>
              </w:rPr>
              <w:t>PSDIV_</w:t>
            </w:r>
            <w:r w:rsidR="00140928" w:rsidRPr="00140928">
              <w:rPr>
                <w:rFonts w:ascii="Yu Gothic UI Semilight" w:eastAsia="Yu Gothic UI Semilight" w:hAnsi="Yu Gothic UI Semilight" w:cs="Arial"/>
                <w:i/>
                <w:color w:val="365F91" w:themeColor="accent1" w:themeShade="BF"/>
                <w:spacing w:val="-3"/>
                <w:sz w:val="18"/>
                <w:szCs w:val="18"/>
                <w:lang w:eastAsia="es-ES"/>
              </w:rPr>
              <w:t>Verif y valid_Estabilidad</w:t>
            </w:r>
          </w:p>
        </w:tc>
        <w:tc>
          <w:tcPr>
            <w:tcW w:w="2126" w:type="dxa"/>
            <w:vAlign w:val="center"/>
          </w:tcPr>
          <w:p w14:paraId="57443828" w14:textId="77777777" w:rsidR="00F0524C" w:rsidRPr="00B67FB4" w:rsidRDefault="00B423AB"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Anexo II, punto 6.3</w:t>
            </w:r>
          </w:p>
          <w:p w14:paraId="34F30F1C" w14:textId="77777777" w:rsidR="00B423AB" w:rsidRPr="00B67FB4" w:rsidRDefault="00B423AB"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Vida útil declarada y estudios de estabilidad d</w:t>
            </w:r>
            <w:r w:rsidR="00553289" w:rsidRPr="00B67FB4">
              <w:rPr>
                <w:rFonts w:ascii="Yu Gothic UI Semilight" w:eastAsia="Yu Gothic UI Semilight" w:hAnsi="Yu Gothic UI Semilight"/>
                <w:sz w:val="18"/>
                <w:szCs w:val="18"/>
              </w:rPr>
              <w:t>e acuerdo a la UNE-EN ISO 23640</w:t>
            </w:r>
          </w:p>
          <w:p w14:paraId="0AF3AB11" w14:textId="77777777" w:rsidR="00553289" w:rsidRPr="00B67FB4" w:rsidRDefault="00553289"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B67FB4">
              <w:rPr>
                <w:rFonts w:ascii="Yu Gothic UI Semilight" w:eastAsia="Yu Gothic UI Semilight" w:hAnsi="Yu Gothic UI Semilight" w:cs="Arial"/>
                <w:i/>
                <w:color w:val="365F91" w:themeColor="accent1" w:themeShade="BF"/>
                <w:spacing w:val="-3"/>
                <w:sz w:val="18"/>
                <w:szCs w:val="18"/>
                <w:lang w:eastAsia="es-ES"/>
              </w:rPr>
              <w:lastRenderedPageBreak/>
              <w:t>Annex II, point 6.3</w:t>
            </w:r>
          </w:p>
          <w:p w14:paraId="0021F3D1" w14:textId="3571F460" w:rsidR="00553289" w:rsidRPr="00D463C1" w:rsidRDefault="00553289" w:rsidP="00430CEB">
            <w:pPr>
              <w:pStyle w:val="TableParagraph"/>
              <w:spacing w:line="240" w:lineRule="exact"/>
              <w:ind w:left="137" w:right="134"/>
              <w:jc w:val="center"/>
              <w:rPr>
                <w:rFonts w:ascii="Segoe UI Symbol" w:hAnsi="Segoe UI Symbol"/>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Declared useful life and stability studies according to UNE-EN ISO 23640</w:t>
            </w:r>
          </w:p>
        </w:tc>
        <w:tc>
          <w:tcPr>
            <w:tcW w:w="992" w:type="dxa"/>
            <w:vAlign w:val="center"/>
          </w:tcPr>
          <w:p w14:paraId="31933A6C" w14:textId="77777777" w:rsidR="00F0524C" w:rsidRPr="00D463C1" w:rsidRDefault="00F0524C" w:rsidP="00743F92">
            <w:pPr>
              <w:pStyle w:val="TableParagraph"/>
              <w:jc w:val="center"/>
              <w:rPr>
                <w:rFonts w:ascii="Segoe UI Symbol" w:hAnsi="Segoe UI Symbol"/>
                <w:sz w:val="18"/>
                <w:szCs w:val="18"/>
              </w:rPr>
            </w:pPr>
          </w:p>
        </w:tc>
        <w:tc>
          <w:tcPr>
            <w:tcW w:w="3402" w:type="dxa"/>
            <w:vAlign w:val="center"/>
          </w:tcPr>
          <w:p w14:paraId="7834FC20" w14:textId="77777777" w:rsidR="00F0524C" w:rsidRPr="00D463C1" w:rsidRDefault="00F0524C" w:rsidP="00743F92">
            <w:pPr>
              <w:pStyle w:val="TableParagraph"/>
              <w:jc w:val="center"/>
              <w:rPr>
                <w:rFonts w:ascii="Segoe UI Symbol" w:hAnsi="Segoe UI Symbol"/>
                <w:sz w:val="18"/>
                <w:szCs w:val="18"/>
              </w:rPr>
            </w:pPr>
          </w:p>
        </w:tc>
        <w:tc>
          <w:tcPr>
            <w:tcW w:w="1418" w:type="dxa"/>
            <w:vAlign w:val="center"/>
          </w:tcPr>
          <w:p w14:paraId="23B95D60" w14:textId="77777777" w:rsidR="00F0524C" w:rsidRPr="00D463C1" w:rsidRDefault="00F0524C" w:rsidP="00743F92">
            <w:pPr>
              <w:pStyle w:val="TableParagraph"/>
              <w:jc w:val="center"/>
              <w:rPr>
                <w:rFonts w:ascii="Segoe UI Symbol" w:hAnsi="Segoe UI Symbol"/>
                <w:sz w:val="18"/>
                <w:szCs w:val="18"/>
              </w:rPr>
            </w:pPr>
          </w:p>
        </w:tc>
      </w:tr>
      <w:tr w:rsidR="00B01DE5" w14:paraId="0299A687" w14:textId="77777777" w:rsidTr="00430CEB">
        <w:trPr>
          <w:trHeight w:val="1134"/>
        </w:trPr>
        <w:tc>
          <w:tcPr>
            <w:tcW w:w="2411" w:type="dxa"/>
            <w:vAlign w:val="center"/>
          </w:tcPr>
          <w:p w14:paraId="504F30FB" w14:textId="5EEA0AC0" w:rsidR="00B01DE5" w:rsidRPr="00B67FB4" w:rsidRDefault="00B423AB" w:rsidP="00B67FB4">
            <w:pPr>
              <w:pStyle w:val="TableParagraph"/>
              <w:spacing w:line="240" w:lineRule="exact"/>
              <w:jc w:val="center"/>
              <w:rPr>
                <w:rFonts w:cstheme="minorHAnsi"/>
                <w:spacing w:val="-3"/>
                <w:sz w:val="18"/>
                <w:szCs w:val="18"/>
                <w:lang w:val="es-ES_tradnl" w:eastAsia="es-ES"/>
              </w:rPr>
            </w:pPr>
            <w:permStart w:id="893917583" w:edGrp="everyone" w:colFirst="2" w:colLast="2"/>
            <w:permStart w:id="2128035843" w:edGrp="everyone" w:colFirst="3" w:colLast="3"/>
            <w:permStart w:id="131227891" w:edGrp="everyone" w:colFirst="4" w:colLast="4"/>
            <w:permEnd w:id="2084068350"/>
            <w:permEnd w:id="1923036309"/>
            <w:permEnd w:id="244648660"/>
            <w:r w:rsidRPr="00B67FB4">
              <w:rPr>
                <w:rFonts w:cstheme="minorHAnsi"/>
                <w:spacing w:val="-3"/>
                <w:sz w:val="18"/>
                <w:szCs w:val="18"/>
                <w:lang w:val="es-ES_tradnl" w:eastAsia="es-ES"/>
              </w:rPr>
              <w:t xml:space="preserve">Carpeta </w:t>
            </w:r>
            <w:r w:rsidR="008C12D1">
              <w:rPr>
                <w:rFonts w:cstheme="minorHAnsi"/>
                <w:spacing w:val="-3"/>
                <w:sz w:val="18"/>
                <w:szCs w:val="18"/>
                <w:lang w:val="es-ES_tradnl" w:eastAsia="es-ES"/>
              </w:rPr>
              <w:t>110</w:t>
            </w:r>
            <w:r w:rsidRPr="00B67FB4">
              <w:rPr>
                <w:rFonts w:cstheme="minorHAnsi"/>
                <w:spacing w:val="-3"/>
                <w:sz w:val="18"/>
                <w:szCs w:val="18"/>
                <w:lang w:val="es-ES_tradnl" w:eastAsia="es-ES"/>
              </w:rPr>
              <w:t xml:space="preserve">: </w:t>
            </w:r>
            <w:r w:rsidR="00497000">
              <w:rPr>
                <w:rFonts w:cstheme="minorHAnsi"/>
                <w:spacing w:val="-3"/>
                <w:sz w:val="18"/>
                <w:szCs w:val="18"/>
                <w:lang w:val="es-ES_tradnl" w:eastAsia="es-ES"/>
              </w:rPr>
              <w:t>PSDIV_</w:t>
            </w:r>
            <w:r w:rsidRPr="00B67FB4">
              <w:rPr>
                <w:rFonts w:cstheme="minorHAnsi"/>
                <w:spacing w:val="-3"/>
                <w:sz w:val="18"/>
                <w:szCs w:val="18"/>
                <w:lang w:val="es-ES_tradnl" w:eastAsia="es-ES"/>
              </w:rPr>
              <w:t xml:space="preserve">Verif y valid_Validac programas informaticos </w:t>
            </w:r>
          </w:p>
          <w:p w14:paraId="5AFFE760" w14:textId="67222906" w:rsidR="00282DA9" w:rsidRPr="006E4E56" w:rsidRDefault="00282DA9" w:rsidP="00B67FB4">
            <w:pPr>
              <w:pStyle w:val="TableParagraph"/>
              <w:spacing w:line="240" w:lineRule="exact"/>
              <w:jc w:val="center"/>
              <w:rPr>
                <w:rFonts w:ascii="Segoe UI Symbol" w:hAnsi="Segoe UI Symbol"/>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 xml:space="preserve">Folder </w:t>
            </w:r>
            <w:r w:rsidR="008C12D1">
              <w:rPr>
                <w:rFonts w:ascii="Yu Gothic UI Semilight" w:eastAsia="Yu Gothic UI Semilight" w:hAnsi="Yu Gothic UI Semilight" w:cs="Arial"/>
                <w:i/>
                <w:color w:val="365F91" w:themeColor="accent1" w:themeShade="BF"/>
                <w:spacing w:val="-3"/>
                <w:sz w:val="18"/>
                <w:szCs w:val="18"/>
                <w:lang w:eastAsia="es-ES"/>
              </w:rPr>
              <w:t>110</w:t>
            </w:r>
            <w:r w:rsidRPr="00B67FB4">
              <w:rPr>
                <w:rFonts w:ascii="Yu Gothic UI Semilight" w:eastAsia="Yu Gothic UI Semilight" w:hAnsi="Yu Gothic UI Semilight" w:cs="Arial"/>
                <w:i/>
                <w:color w:val="365F91" w:themeColor="accent1" w:themeShade="BF"/>
                <w:spacing w:val="-3"/>
                <w:sz w:val="18"/>
                <w:szCs w:val="18"/>
                <w:lang w:eastAsia="es-ES"/>
              </w:rPr>
              <w:t xml:space="preserve">: </w:t>
            </w:r>
            <w:r w:rsidR="00497000">
              <w:rPr>
                <w:rFonts w:ascii="Yu Gothic UI Semilight" w:eastAsia="Yu Gothic UI Semilight" w:hAnsi="Yu Gothic UI Semilight" w:cs="Arial"/>
                <w:i/>
                <w:color w:val="365F91" w:themeColor="accent1" w:themeShade="BF"/>
                <w:spacing w:val="-3"/>
                <w:sz w:val="18"/>
                <w:szCs w:val="18"/>
                <w:lang w:eastAsia="es-ES"/>
              </w:rPr>
              <w:t>PSDIV_</w:t>
            </w:r>
            <w:r w:rsidR="00140928" w:rsidRPr="00140928">
              <w:rPr>
                <w:rFonts w:ascii="Yu Gothic UI Semilight" w:eastAsia="Yu Gothic UI Semilight" w:hAnsi="Yu Gothic UI Semilight" w:cs="Arial"/>
                <w:i/>
                <w:color w:val="365F91" w:themeColor="accent1" w:themeShade="BF"/>
                <w:spacing w:val="-3"/>
                <w:sz w:val="18"/>
                <w:szCs w:val="18"/>
                <w:lang w:eastAsia="es-ES"/>
              </w:rPr>
              <w:t>Verif y valid_Validac programas informaticos</w:t>
            </w:r>
          </w:p>
        </w:tc>
        <w:tc>
          <w:tcPr>
            <w:tcW w:w="2126" w:type="dxa"/>
            <w:vAlign w:val="center"/>
          </w:tcPr>
          <w:p w14:paraId="631B6764" w14:textId="43DBD883" w:rsidR="00B01DE5" w:rsidRPr="00B67FB4" w:rsidRDefault="00AB5A2B"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 xml:space="preserve">Resumen de resultados de todas las verificaciones, validaciones y ensayos efectuados a nivel interno y aplicables al entorno de uso real. </w:t>
            </w:r>
            <w:r w:rsidR="00553289" w:rsidRPr="00B67FB4">
              <w:rPr>
                <w:rFonts w:ascii="Yu Gothic UI Semilight" w:eastAsia="Yu Gothic UI Semilight" w:hAnsi="Yu Gothic UI Semilight"/>
                <w:sz w:val="18"/>
                <w:szCs w:val="18"/>
              </w:rPr>
              <w:t>Tener</w:t>
            </w:r>
            <w:r w:rsidRPr="00B67FB4">
              <w:rPr>
                <w:rFonts w:ascii="Yu Gothic UI Semilight" w:eastAsia="Yu Gothic UI Semilight" w:hAnsi="Yu Gothic UI Semilight"/>
                <w:sz w:val="18"/>
                <w:szCs w:val="18"/>
              </w:rPr>
              <w:t xml:space="preserve"> en cuenta todas las configuraciones y los sistemas operativos</w:t>
            </w:r>
          </w:p>
          <w:p w14:paraId="265C4563" w14:textId="439CB921" w:rsidR="00553289" w:rsidRPr="00553289" w:rsidRDefault="00553289" w:rsidP="00430CEB">
            <w:pPr>
              <w:pStyle w:val="TableParagraph"/>
              <w:spacing w:line="240" w:lineRule="exact"/>
              <w:ind w:left="137" w:right="134"/>
              <w:jc w:val="center"/>
              <w:rPr>
                <w:rFonts w:ascii="Segoe UI Symbol" w:hAnsi="Segoe UI Symbol"/>
                <w:i/>
                <w:sz w:val="18"/>
                <w:szCs w:val="18"/>
              </w:rPr>
            </w:pPr>
            <w:r w:rsidRPr="00B67FB4">
              <w:rPr>
                <w:rFonts w:ascii="Yu Gothic UI Semilight" w:eastAsia="Yu Gothic UI Semilight" w:hAnsi="Yu Gothic UI Semilight" w:cs="Arial"/>
                <w:i/>
                <w:color w:val="365F91" w:themeColor="accent1" w:themeShade="BF"/>
                <w:spacing w:val="-3"/>
                <w:sz w:val="18"/>
                <w:szCs w:val="18"/>
                <w:lang w:eastAsia="es-ES"/>
              </w:rPr>
              <w:t>Summary of results of all verifications, validations and tests performed internally and applicable to the actual usage environment. Take into account all configurations and operating systems.</w:t>
            </w:r>
          </w:p>
        </w:tc>
        <w:tc>
          <w:tcPr>
            <w:tcW w:w="992" w:type="dxa"/>
            <w:vAlign w:val="center"/>
          </w:tcPr>
          <w:p w14:paraId="3CDEB5F1"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5E29C0CF" w14:textId="78795A41" w:rsidR="00B01DE5" w:rsidRPr="00CF3952" w:rsidRDefault="00B01DE5" w:rsidP="00CF3952">
            <w:pPr>
              <w:pStyle w:val="TableParagraph"/>
              <w:jc w:val="center"/>
              <w:rPr>
                <w:rFonts w:ascii="Leelawadee UI" w:hAnsi="Leelawadee UI" w:cs="Leelawadee UI"/>
                <w:sz w:val="18"/>
                <w:szCs w:val="18"/>
              </w:rPr>
            </w:pPr>
          </w:p>
        </w:tc>
        <w:tc>
          <w:tcPr>
            <w:tcW w:w="1418" w:type="dxa"/>
            <w:vAlign w:val="center"/>
          </w:tcPr>
          <w:p w14:paraId="02D6B991" w14:textId="77777777" w:rsidR="00B01DE5" w:rsidRPr="00D463C1" w:rsidRDefault="00B01DE5" w:rsidP="00743F92">
            <w:pPr>
              <w:pStyle w:val="TableParagraph"/>
              <w:jc w:val="center"/>
              <w:rPr>
                <w:rFonts w:ascii="Segoe UI Symbol" w:hAnsi="Segoe UI Symbol"/>
                <w:sz w:val="18"/>
                <w:szCs w:val="18"/>
              </w:rPr>
            </w:pPr>
          </w:p>
        </w:tc>
      </w:tr>
      <w:tr w:rsidR="00B01DE5" w14:paraId="1D72996B" w14:textId="77777777" w:rsidTr="00430CEB">
        <w:trPr>
          <w:trHeight w:val="1134"/>
        </w:trPr>
        <w:tc>
          <w:tcPr>
            <w:tcW w:w="2411" w:type="dxa"/>
            <w:vAlign w:val="center"/>
          </w:tcPr>
          <w:p w14:paraId="54E3E82C" w14:textId="1D3D04FF" w:rsidR="00B01DE5" w:rsidRPr="00B67FB4" w:rsidRDefault="00B423AB" w:rsidP="00B67FB4">
            <w:pPr>
              <w:pStyle w:val="TableParagraph"/>
              <w:spacing w:line="240" w:lineRule="exact"/>
              <w:jc w:val="center"/>
              <w:rPr>
                <w:rFonts w:cstheme="minorHAnsi"/>
                <w:spacing w:val="-3"/>
                <w:sz w:val="18"/>
                <w:szCs w:val="18"/>
                <w:lang w:val="es-ES_tradnl" w:eastAsia="es-ES"/>
              </w:rPr>
            </w:pPr>
            <w:permStart w:id="1094329060" w:edGrp="everyone" w:colFirst="2" w:colLast="2"/>
            <w:permStart w:id="1021971884" w:edGrp="everyone" w:colFirst="3" w:colLast="3"/>
            <w:permStart w:id="1155607049" w:edGrp="everyone" w:colFirst="4" w:colLast="4"/>
            <w:permEnd w:id="893917583"/>
            <w:permEnd w:id="2128035843"/>
            <w:permEnd w:id="131227891"/>
            <w:r w:rsidRPr="00B67FB4">
              <w:rPr>
                <w:rFonts w:cstheme="minorHAnsi"/>
                <w:spacing w:val="-3"/>
                <w:sz w:val="18"/>
                <w:szCs w:val="18"/>
                <w:lang w:val="es-ES_tradnl" w:eastAsia="es-ES"/>
              </w:rPr>
              <w:t xml:space="preserve">Carpeta </w:t>
            </w:r>
            <w:r w:rsidR="008C12D1">
              <w:rPr>
                <w:rFonts w:cstheme="minorHAnsi"/>
                <w:spacing w:val="-3"/>
                <w:sz w:val="18"/>
                <w:szCs w:val="18"/>
                <w:lang w:val="es-ES_tradnl" w:eastAsia="es-ES"/>
              </w:rPr>
              <w:t>1</w:t>
            </w:r>
            <w:r w:rsidRPr="00B67FB4">
              <w:rPr>
                <w:rFonts w:cstheme="minorHAnsi"/>
                <w:spacing w:val="-3"/>
                <w:sz w:val="18"/>
                <w:szCs w:val="18"/>
                <w:lang w:val="es-ES_tradnl" w:eastAsia="es-ES"/>
              </w:rPr>
              <w:t xml:space="preserve">11: </w:t>
            </w:r>
            <w:r w:rsidR="00497000">
              <w:rPr>
                <w:rFonts w:cstheme="minorHAnsi"/>
                <w:spacing w:val="-3"/>
                <w:sz w:val="18"/>
                <w:szCs w:val="18"/>
                <w:lang w:val="es-ES_tradnl" w:eastAsia="es-ES"/>
              </w:rPr>
              <w:t>PSDIV_</w:t>
            </w:r>
            <w:r w:rsidRPr="00B67FB4">
              <w:rPr>
                <w:rFonts w:cstheme="minorHAnsi"/>
                <w:spacing w:val="-3"/>
                <w:sz w:val="18"/>
                <w:szCs w:val="18"/>
                <w:lang w:val="es-ES_tradnl" w:eastAsia="es-ES"/>
              </w:rPr>
              <w:t>Verif y valid_</w:t>
            </w:r>
            <w:r w:rsidR="008C12D1">
              <w:rPr>
                <w:rFonts w:cstheme="minorHAnsi"/>
                <w:spacing w:val="-3"/>
                <w:sz w:val="18"/>
                <w:szCs w:val="18"/>
                <w:lang w:val="es-ES_tradnl" w:eastAsia="es-ES"/>
              </w:rPr>
              <w:t>Esteril_Otros casos</w:t>
            </w:r>
          </w:p>
          <w:p w14:paraId="5B963B05" w14:textId="7A377E55" w:rsidR="006E4E56" w:rsidRPr="00B67FB4" w:rsidRDefault="006E4E56" w:rsidP="00B67FB4">
            <w:pPr>
              <w:pStyle w:val="TableParagraph"/>
              <w:spacing w:line="240" w:lineRule="exact"/>
              <w:jc w:val="center"/>
              <w:rPr>
                <w:rFonts w:cstheme="minorHAnsi"/>
                <w:spacing w:val="-3"/>
                <w:sz w:val="18"/>
                <w:szCs w:val="18"/>
                <w:lang w:val="es-ES_tradnl" w:eastAsia="es-ES"/>
              </w:rPr>
            </w:pPr>
            <w:r w:rsidRPr="00B67FB4">
              <w:rPr>
                <w:rFonts w:ascii="Yu Gothic UI Semilight" w:eastAsia="Yu Gothic UI Semilight" w:hAnsi="Yu Gothic UI Semilight" w:cs="Arial"/>
                <w:i/>
                <w:color w:val="365F91" w:themeColor="accent1" w:themeShade="BF"/>
                <w:spacing w:val="-3"/>
                <w:sz w:val="18"/>
                <w:szCs w:val="18"/>
                <w:lang w:eastAsia="es-ES"/>
              </w:rPr>
              <w:t xml:space="preserve">Folder </w:t>
            </w:r>
            <w:r w:rsidR="008C12D1">
              <w:rPr>
                <w:rFonts w:ascii="Yu Gothic UI Semilight" w:eastAsia="Yu Gothic UI Semilight" w:hAnsi="Yu Gothic UI Semilight" w:cs="Arial"/>
                <w:i/>
                <w:color w:val="365F91" w:themeColor="accent1" w:themeShade="BF"/>
                <w:spacing w:val="-3"/>
                <w:sz w:val="18"/>
                <w:szCs w:val="18"/>
                <w:lang w:eastAsia="es-ES"/>
              </w:rPr>
              <w:t>1</w:t>
            </w:r>
            <w:r w:rsidRPr="00B67FB4">
              <w:rPr>
                <w:rFonts w:ascii="Yu Gothic UI Semilight" w:eastAsia="Yu Gothic UI Semilight" w:hAnsi="Yu Gothic UI Semilight" w:cs="Arial"/>
                <w:i/>
                <w:color w:val="365F91" w:themeColor="accent1" w:themeShade="BF"/>
                <w:spacing w:val="-3"/>
                <w:sz w:val="18"/>
                <w:szCs w:val="18"/>
                <w:lang w:eastAsia="es-ES"/>
              </w:rPr>
              <w:t xml:space="preserve">11: </w:t>
            </w:r>
            <w:r w:rsidR="00497000">
              <w:rPr>
                <w:rFonts w:ascii="Yu Gothic UI Semilight" w:eastAsia="Yu Gothic UI Semilight" w:hAnsi="Yu Gothic UI Semilight" w:cs="Arial"/>
                <w:i/>
                <w:color w:val="365F91" w:themeColor="accent1" w:themeShade="BF"/>
                <w:spacing w:val="-3"/>
                <w:sz w:val="18"/>
                <w:szCs w:val="18"/>
                <w:lang w:eastAsia="es-ES"/>
              </w:rPr>
              <w:t>PSDIV_</w:t>
            </w:r>
            <w:r w:rsidR="00140928" w:rsidRPr="00140928">
              <w:rPr>
                <w:rFonts w:ascii="Yu Gothic UI Semilight" w:eastAsia="Yu Gothic UI Semilight" w:hAnsi="Yu Gothic UI Semilight" w:cs="Arial"/>
                <w:i/>
                <w:color w:val="365F91" w:themeColor="accent1" w:themeShade="BF"/>
                <w:spacing w:val="-3"/>
                <w:sz w:val="18"/>
                <w:szCs w:val="18"/>
                <w:lang w:eastAsia="es-ES"/>
              </w:rPr>
              <w:t>Verif y valid_</w:t>
            </w:r>
            <w:r w:rsidR="008C12D1">
              <w:rPr>
                <w:rFonts w:ascii="Yu Gothic UI Semilight" w:eastAsia="Yu Gothic UI Semilight" w:hAnsi="Yu Gothic UI Semilight" w:cs="Arial"/>
                <w:i/>
                <w:color w:val="365F91" w:themeColor="accent1" w:themeShade="BF"/>
                <w:spacing w:val="-3"/>
                <w:sz w:val="18"/>
                <w:szCs w:val="18"/>
                <w:lang w:eastAsia="es-ES"/>
              </w:rPr>
              <w:t>Esteril_Otros casos</w:t>
            </w:r>
          </w:p>
        </w:tc>
        <w:tc>
          <w:tcPr>
            <w:tcW w:w="2126" w:type="dxa"/>
            <w:vAlign w:val="center"/>
          </w:tcPr>
          <w:p w14:paraId="635F61F1" w14:textId="3A92091C" w:rsidR="00AB5A2B" w:rsidRPr="00B67FB4" w:rsidRDefault="00AB5A2B"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u w:val="single"/>
              </w:rPr>
              <w:t>Productos estériles</w:t>
            </w:r>
            <w:r w:rsidRPr="00B67FB4">
              <w:rPr>
                <w:rFonts w:ascii="Yu Gothic UI Semilight" w:eastAsia="Yu Gothic UI Semilight" w:hAnsi="Yu Gothic UI Semilight"/>
                <w:sz w:val="18"/>
                <w:szCs w:val="18"/>
              </w:rPr>
              <w:t xml:space="preserve">: </w:t>
            </w:r>
            <w:r w:rsidR="00B423AB" w:rsidRPr="00B67FB4">
              <w:rPr>
                <w:rFonts w:ascii="Yu Gothic UI Semilight" w:eastAsia="Yu Gothic UI Semilight" w:hAnsi="Yu Gothic UI Semilight"/>
                <w:sz w:val="18"/>
                <w:szCs w:val="18"/>
              </w:rPr>
              <w:t>Protocolos e informes de validación en su caso, de limpieza, desinfección, envasado y esterilización</w:t>
            </w:r>
            <w:r w:rsidRPr="00B67FB4">
              <w:rPr>
                <w:rFonts w:ascii="Yu Gothic UI Semilight" w:eastAsia="Yu Gothic UI Semilight" w:hAnsi="Yu Gothic UI Semilight"/>
                <w:sz w:val="18"/>
                <w:szCs w:val="18"/>
              </w:rPr>
              <w:t xml:space="preserve"> </w:t>
            </w:r>
            <w:r w:rsidR="00B423AB" w:rsidRPr="00B67FB4">
              <w:rPr>
                <w:rFonts w:ascii="Yu Gothic UI Semilight" w:eastAsia="Yu Gothic UI Semilight" w:hAnsi="Yu Gothic UI Semilight"/>
                <w:sz w:val="18"/>
                <w:szCs w:val="18"/>
              </w:rPr>
              <w:t>(IVS 1005)</w:t>
            </w:r>
          </w:p>
          <w:p w14:paraId="2315EF7C" w14:textId="77777777" w:rsidR="008C12D1" w:rsidRDefault="008C12D1" w:rsidP="00430CEB">
            <w:pPr>
              <w:pStyle w:val="TableParagraph"/>
              <w:spacing w:line="240" w:lineRule="exact"/>
              <w:ind w:left="137" w:right="134"/>
              <w:jc w:val="center"/>
              <w:rPr>
                <w:rFonts w:ascii="Yu Gothic UI Semilight" w:eastAsia="Yu Gothic UI Semilight" w:hAnsi="Yu Gothic UI Semilight"/>
                <w:sz w:val="18"/>
                <w:szCs w:val="18"/>
                <w:u w:val="single"/>
              </w:rPr>
            </w:pPr>
          </w:p>
          <w:p w14:paraId="0F7443AD" w14:textId="135E48A7" w:rsidR="00AB5A2B" w:rsidRPr="00430CEB" w:rsidRDefault="00AB5A2B" w:rsidP="00430CEB">
            <w:pPr>
              <w:pStyle w:val="TableParagraph"/>
              <w:spacing w:line="240" w:lineRule="exact"/>
              <w:ind w:left="137" w:right="134"/>
              <w:jc w:val="center"/>
              <w:rPr>
                <w:rFonts w:ascii="Yu Gothic UI Semilight" w:eastAsia="Yu Gothic UI Semilight" w:hAnsi="Yu Gothic UI Semilight"/>
                <w:sz w:val="18"/>
                <w:szCs w:val="18"/>
                <w:u w:val="single"/>
              </w:rPr>
            </w:pPr>
            <w:r w:rsidRPr="00430CEB">
              <w:rPr>
                <w:rFonts w:ascii="Yu Gothic UI Semilight" w:eastAsia="Yu Gothic UI Semilight" w:hAnsi="Yu Gothic UI Semilight"/>
                <w:sz w:val="18"/>
                <w:szCs w:val="18"/>
                <w:u w:val="single"/>
              </w:rPr>
              <w:t>Productos que contengan tejidos, células y sustancias de origen animal, humano o microbiano</w:t>
            </w:r>
          </w:p>
          <w:p w14:paraId="19259B5C" w14:textId="75E5896A" w:rsidR="00AB5A2B" w:rsidRPr="00B67FB4" w:rsidRDefault="00AB5A2B"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Descripción de los componentes, medidas adoptadas de control del riesgo. Informes de Validación cuando aplique.</w:t>
            </w:r>
          </w:p>
          <w:p w14:paraId="01D58CE4" w14:textId="77777777" w:rsidR="00AB5A2B" w:rsidRPr="00B67FB4" w:rsidRDefault="00AB5A2B" w:rsidP="00430CEB">
            <w:pPr>
              <w:pStyle w:val="TableParagraph"/>
              <w:spacing w:line="240" w:lineRule="exact"/>
              <w:ind w:left="137" w:right="134"/>
              <w:jc w:val="center"/>
              <w:rPr>
                <w:rFonts w:ascii="Yu Gothic UI Semilight" w:eastAsia="Yu Gothic UI Semilight" w:hAnsi="Yu Gothic UI Semilight"/>
                <w:sz w:val="18"/>
                <w:szCs w:val="18"/>
              </w:rPr>
            </w:pPr>
            <w:r w:rsidRPr="00430CEB">
              <w:rPr>
                <w:rFonts w:ascii="Yu Gothic UI Semilight" w:eastAsia="Yu Gothic UI Semilight" w:hAnsi="Yu Gothic UI Semilight"/>
                <w:sz w:val="18"/>
                <w:szCs w:val="18"/>
                <w:u w:val="single"/>
              </w:rPr>
              <w:t>Productos con función de medición</w:t>
            </w:r>
            <w:r w:rsidRPr="00B67FB4">
              <w:rPr>
                <w:rFonts w:ascii="Yu Gothic UI Semilight" w:eastAsia="Yu Gothic UI Semilight" w:hAnsi="Yu Gothic UI Semilight"/>
                <w:sz w:val="18"/>
                <w:szCs w:val="18"/>
              </w:rPr>
              <w:t>:</w:t>
            </w:r>
          </w:p>
          <w:p w14:paraId="7BBB63C9" w14:textId="08865D78" w:rsidR="00AB5A2B" w:rsidRPr="00B67FB4" w:rsidRDefault="00AB5A2B" w:rsidP="00430CEB">
            <w:pPr>
              <w:pStyle w:val="TableParagraph"/>
              <w:spacing w:line="240" w:lineRule="exact"/>
              <w:ind w:left="137" w:right="134"/>
              <w:jc w:val="center"/>
              <w:rPr>
                <w:rFonts w:ascii="Yu Gothic UI Semilight" w:eastAsia="Yu Gothic UI Semilight" w:hAnsi="Yu Gothic UI Semilight"/>
                <w:sz w:val="18"/>
                <w:szCs w:val="18"/>
              </w:rPr>
            </w:pPr>
            <w:r w:rsidRPr="00B67FB4">
              <w:rPr>
                <w:rFonts w:ascii="Yu Gothic UI Semilight" w:eastAsia="Yu Gothic UI Semilight" w:hAnsi="Yu Gothic UI Semilight"/>
                <w:sz w:val="18"/>
                <w:szCs w:val="18"/>
              </w:rPr>
              <w:t>Demostración del cumplimiento con la Directiva 80/181/EEC</w:t>
            </w:r>
          </w:p>
          <w:p w14:paraId="29890D77" w14:textId="77777777" w:rsidR="008C12D1" w:rsidRDefault="008C12D1" w:rsidP="00430CEB">
            <w:pPr>
              <w:pStyle w:val="TableParagraph"/>
              <w:spacing w:line="240" w:lineRule="exact"/>
              <w:ind w:left="137" w:right="134"/>
              <w:jc w:val="center"/>
              <w:rPr>
                <w:rFonts w:ascii="Yu Gothic UI Semilight" w:eastAsia="Yu Gothic UI Semilight" w:hAnsi="Yu Gothic UI Semilight"/>
                <w:sz w:val="18"/>
                <w:szCs w:val="18"/>
                <w:u w:val="single"/>
              </w:rPr>
            </w:pPr>
          </w:p>
          <w:p w14:paraId="2EE31215" w14:textId="1B912019" w:rsidR="00F0524C" w:rsidRPr="00430CEB" w:rsidRDefault="00AB5A2B" w:rsidP="00430CEB">
            <w:pPr>
              <w:pStyle w:val="TableParagraph"/>
              <w:spacing w:line="240" w:lineRule="exact"/>
              <w:ind w:left="137" w:right="134"/>
              <w:jc w:val="center"/>
              <w:rPr>
                <w:rFonts w:ascii="Yu Gothic UI Semilight" w:eastAsia="Yu Gothic UI Semilight" w:hAnsi="Yu Gothic UI Semilight"/>
                <w:sz w:val="18"/>
                <w:szCs w:val="18"/>
                <w:u w:val="single"/>
              </w:rPr>
            </w:pPr>
            <w:r w:rsidRPr="00430CEB">
              <w:rPr>
                <w:rFonts w:ascii="Yu Gothic UI Semilight" w:eastAsia="Yu Gothic UI Semilight" w:hAnsi="Yu Gothic UI Semilight"/>
                <w:sz w:val="18"/>
                <w:szCs w:val="18"/>
                <w:u w:val="single"/>
              </w:rPr>
              <w:t>Productos que han de conectarse a otros equipos para funcionar con arreglo a su finalidad prevista</w:t>
            </w:r>
          </w:p>
          <w:p w14:paraId="4F8893DA" w14:textId="3D45908A" w:rsidR="00AB5A2B" w:rsidRPr="00B67FB4" w:rsidRDefault="00AB5A2B" w:rsidP="00430CEB">
            <w:pPr>
              <w:pStyle w:val="TableParagraph"/>
              <w:spacing w:line="240" w:lineRule="exact"/>
              <w:ind w:left="137" w:right="134"/>
              <w:jc w:val="center"/>
              <w:rPr>
                <w:rFonts w:ascii="Yu Gothic UI Semilight" w:eastAsia="Yu Gothic UI Semilight" w:hAnsi="Yu Gothic UI Semilight"/>
                <w:sz w:val="18"/>
                <w:szCs w:val="18"/>
              </w:rPr>
            </w:pPr>
            <w:r w:rsidRPr="00430CEB">
              <w:rPr>
                <w:rFonts w:ascii="Yu Gothic UI Semilight" w:eastAsia="Yu Gothic UI Semilight" w:hAnsi="Yu Gothic UI Semilight"/>
                <w:sz w:val="18"/>
                <w:szCs w:val="18"/>
                <w:u w:val="single"/>
              </w:rPr>
              <w:lastRenderedPageBreak/>
              <w:t>Equipos con los que se conecta el producto. Informes de Validación</w:t>
            </w:r>
            <w:r w:rsidRPr="00B67FB4">
              <w:rPr>
                <w:rFonts w:ascii="Yu Gothic UI Semilight" w:eastAsia="Yu Gothic UI Semilight" w:hAnsi="Yu Gothic UI Semilight"/>
                <w:sz w:val="18"/>
                <w:szCs w:val="18"/>
              </w:rPr>
              <w:t>.</w:t>
            </w:r>
          </w:p>
          <w:p w14:paraId="7E249195" w14:textId="77777777" w:rsidR="008C12D1" w:rsidRDefault="008C12D1"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p>
          <w:p w14:paraId="13634FA4" w14:textId="09D6526B" w:rsidR="00553289" w:rsidRPr="00430CEB" w:rsidRDefault="00553289"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8C12D1">
              <w:rPr>
                <w:rFonts w:ascii="Yu Gothic UI Semilight" w:eastAsia="Yu Gothic UI Semilight" w:hAnsi="Yu Gothic UI Semilight" w:cs="Arial"/>
                <w:i/>
                <w:color w:val="365F91" w:themeColor="accent1" w:themeShade="BF"/>
                <w:spacing w:val="-3"/>
                <w:sz w:val="18"/>
                <w:szCs w:val="18"/>
                <w:u w:val="single"/>
                <w:lang w:eastAsia="es-ES"/>
              </w:rPr>
              <w:t>Sterile products:</w:t>
            </w:r>
            <w:r w:rsidRPr="00430CEB">
              <w:rPr>
                <w:rFonts w:ascii="Yu Gothic UI Semilight" w:eastAsia="Yu Gothic UI Semilight" w:hAnsi="Yu Gothic UI Semilight" w:cs="Arial"/>
                <w:i/>
                <w:color w:val="365F91" w:themeColor="accent1" w:themeShade="BF"/>
                <w:spacing w:val="-3"/>
                <w:sz w:val="18"/>
                <w:szCs w:val="18"/>
                <w:lang w:eastAsia="es-ES"/>
              </w:rPr>
              <w:t xml:space="preserve"> Cleaning, disinfection, packaging and sterilization protocols and validation reports, if applicable (IVS 1005).</w:t>
            </w:r>
          </w:p>
          <w:p w14:paraId="0733C4BF" w14:textId="77777777" w:rsidR="008C12D1" w:rsidRDefault="008C12D1"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p>
          <w:p w14:paraId="63F2FA6D" w14:textId="0FE60AAA" w:rsidR="00553289" w:rsidRPr="008C12D1" w:rsidRDefault="00553289"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u w:val="single"/>
                <w:lang w:eastAsia="es-ES"/>
              </w:rPr>
            </w:pPr>
            <w:r w:rsidRPr="008C12D1">
              <w:rPr>
                <w:rFonts w:ascii="Yu Gothic UI Semilight" w:eastAsia="Yu Gothic UI Semilight" w:hAnsi="Yu Gothic UI Semilight" w:cs="Arial"/>
                <w:i/>
                <w:color w:val="365F91" w:themeColor="accent1" w:themeShade="BF"/>
                <w:spacing w:val="-3"/>
                <w:sz w:val="18"/>
                <w:szCs w:val="18"/>
                <w:u w:val="single"/>
                <w:lang w:eastAsia="es-ES"/>
              </w:rPr>
              <w:t>Products containing tissues, cells and substances of animal, human or microbial origin.</w:t>
            </w:r>
          </w:p>
          <w:p w14:paraId="7B7E1C1C" w14:textId="77777777" w:rsidR="00553289" w:rsidRPr="00430CEB" w:rsidRDefault="00553289"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430CEB">
              <w:rPr>
                <w:rFonts w:ascii="Yu Gothic UI Semilight" w:eastAsia="Yu Gothic UI Semilight" w:hAnsi="Yu Gothic UI Semilight" w:cs="Arial"/>
                <w:i/>
                <w:color w:val="365F91" w:themeColor="accent1" w:themeShade="BF"/>
                <w:spacing w:val="-3"/>
                <w:sz w:val="18"/>
                <w:szCs w:val="18"/>
                <w:lang w:eastAsia="es-ES"/>
              </w:rPr>
              <w:t>Description of components, risk control measures adopted. Validation reports when applicable.</w:t>
            </w:r>
          </w:p>
          <w:p w14:paraId="38C3A64B" w14:textId="77777777" w:rsidR="008C12D1" w:rsidRDefault="008C12D1"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p>
          <w:p w14:paraId="30094952" w14:textId="680F9492" w:rsidR="00553289" w:rsidRPr="008C12D1" w:rsidRDefault="00553289"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u w:val="single"/>
                <w:lang w:eastAsia="es-ES"/>
              </w:rPr>
            </w:pPr>
            <w:r w:rsidRPr="008C12D1">
              <w:rPr>
                <w:rFonts w:ascii="Yu Gothic UI Semilight" w:eastAsia="Yu Gothic UI Semilight" w:hAnsi="Yu Gothic UI Semilight" w:cs="Arial"/>
                <w:i/>
                <w:color w:val="365F91" w:themeColor="accent1" w:themeShade="BF"/>
                <w:spacing w:val="-3"/>
                <w:sz w:val="18"/>
                <w:szCs w:val="18"/>
                <w:u w:val="single"/>
                <w:lang w:eastAsia="es-ES"/>
              </w:rPr>
              <w:t>Products with measuring function:</w:t>
            </w:r>
          </w:p>
          <w:p w14:paraId="6F4E9F09" w14:textId="77777777" w:rsidR="00553289" w:rsidRPr="00430CEB" w:rsidRDefault="00553289"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r w:rsidRPr="00430CEB">
              <w:rPr>
                <w:rFonts w:ascii="Yu Gothic UI Semilight" w:eastAsia="Yu Gothic UI Semilight" w:hAnsi="Yu Gothic UI Semilight" w:cs="Arial"/>
                <w:i/>
                <w:color w:val="365F91" w:themeColor="accent1" w:themeShade="BF"/>
                <w:spacing w:val="-3"/>
                <w:sz w:val="18"/>
                <w:szCs w:val="18"/>
                <w:lang w:eastAsia="es-ES"/>
              </w:rPr>
              <w:t>Demonstration of compliance with Directive 80/181/EEC.</w:t>
            </w:r>
          </w:p>
          <w:p w14:paraId="5F8BDB05" w14:textId="77777777" w:rsidR="008C12D1" w:rsidRDefault="008C12D1"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lang w:eastAsia="es-ES"/>
              </w:rPr>
            </w:pPr>
          </w:p>
          <w:p w14:paraId="36380AB7" w14:textId="44CF4B62" w:rsidR="00553289" w:rsidRPr="008C12D1" w:rsidRDefault="00553289" w:rsidP="00430CEB">
            <w:pPr>
              <w:pStyle w:val="TableParagraph"/>
              <w:spacing w:line="240" w:lineRule="exact"/>
              <w:ind w:left="137" w:right="134"/>
              <w:jc w:val="center"/>
              <w:rPr>
                <w:rFonts w:ascii="Yu Gothic UI Semilight" w:eastAsia="Yu Gothic UI Semilight" w:hAnsi="Yu Gothic UI Semilight" w:cs="Arial"/>
                <w:i/>
                <w:color w:val="365F91" w:themeColor="accent1" w:themeShade="BF"/>
                <w:spacing w:val="-3"/>
                <w:sz w:val="18"/>
                <w:szCs w:val="18"/>
                <w:u w:val="single"/>
                <w:lang w:eastAsia="es-ES"/>
              </w:rPr>
            </w:pPr>
            <w:r w:rsidRPr="008C12D1">
              <w:rPr>
                <w:rFonts w:ascii="Yu Gothic UI Semilight" w:eastAsia="Yu Gothic UI Semilight" w:hAnsi="Yu Gothic UI Semilight" w:cs="Arial"/>
                <w:i/>
                <w:color w:val="365F91" w:themeColor="accent1" w:themeShade="BF"/>
                <w:spacing w:val="-3"/>
                <w:sz w:val="18"/>
                <w:szCs w:val="18"/>
                <w:u w:val="single"/>
                <w:lang w:eastAsia="es-ES"/>
              </w:rPr>
              <w:t>Products that have to be connected to other equipment in order to function according to their intended purpose.</w:t>
            </w:r>
          </w:p>
          <w:p w14:paraId="17859521" w14:textId="1EFFDE6E" w:rsidR="00553289" w:rsidRPr="00B67FB4" w:rsidRDefault="00553289" w:rsidP="00430CEB">
            <w:pPr>
              <w:pStyle w:val="TableParagraph"/>
              <w:spacing w:line="240" w:lineRule="exact"/>
              <w:ind w:left="137" w:right="134"/>
              <w:jc w:val="center"/>
              <w:rPr>
                <w:rFonts w:ascii="Yu Gothic UI Semilight" w:eastAsia="Yu Gothic UI Semilight" w:hAnsi="Yu Gothic UI Semilight"/>
                <w:sz w:val="18"/>
                <w:szCs w:val="18"/>
              </w:rPr>
            </w:pPr>
            <w:r w:rsidRPr="00430CEB">
              <w:rPr>
                <w:rFonts w:ascii="Yu Gothic UI Semilight" w:eastAsia="Yu Gothic UI Semilight" w:hAnsi="Yu Gothic UI Semilight" w:cs="Arial"/>
                <w:i/>
                <w:color w:val="365F91" w:themeColor="accent1" w:themeShade="BF"/>
                <w:spacing w:val="-3"/>
                <w:sz w:val="18"/>
                <w:szCs w:val="18"/>
                <w:lang w:eastAsia="es-ES"/>
              </w:rPr>
              <w:t>Equipment to which the product is connected. Validation Reports.</w:t>
            </w:r>
          </w:p>
        </w:tc>
        <w:tc>
          <w:tcPr>
            <w:tcW w:w="992" w:type="dxa"/>
            <w:vAlign w:val="center"/>
          </w:tcPr>
          <w:p w14:paraId="7AB6E03C"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54C5686A" w14:textId="77777777" w:rsidR="00B01DE5" w:rsidRPr="00D463C1" w:rsidRDefault="00B01DE5" w:rsidP="00743F92">
            <w:pPr>
              <w:pStyle w:val="TableParagraph"/>
              <w:jc w:val="center"/>
              <w:rPr>
                <w:rFonts w:ascii="Segoe UI Symbol" w:hAnsi="Segoe UI Symbol"/>
                <w:sz w:val="18"/>
                <w:szCs w:val="18"/>
              </w:rPr>
            </w:pPr>
          </w:p>
        </w:tc>
        <w:tc>
          <w:tcPr>
            <w:tcW w:w="1418" w:type="dxa"/>
            <w:vAlign w:val="center"/>
          </w:tcPr>
          <w:p w14:paraId="344385D9" w14:textId="77777777" w:rsidR="00B01DE5" w:rsidRPr="00D463C1" w:rsidRDefault="00B01DE5" w:rsidP="00743F92">
            <w:pPr>
              <w:pStyle w:val="TableParagraph"/>
              <w:jc w:val="center"/>
              <w:rPr>
                <w:rFonts w:ascii="Segoe UI Symbol" w:hAnsi="Segoe UI Symbol"/>
                <w:sz w:val="18"/>
                <w:szCs w:val="18"/>
              </w:rPr>
            </w:pPr>
          </w:p>
        </w:tc>
      </w:tr>
      <w:tr w:rsidR="00B01DE5" w14:paraId="440B022B" w14:textId="77777777" w:rsidTr="00430CEB">
        <w:trPr>
          <w:trHeight w:val="1134"/>
        </w:trPr>
        <w:tc>
          <w:tcPr>
            <w:tcW w:w="2411" w:type="dxa"/>
            <w:vAlign w:val="center"/>
          </w:tcPr>
          <w:p w14:paraId="74642BB8" w14:textId="21A68DBD" w:rsidR="00B01DE5" w:rsidRPr="00430CEB" w:rsidRDefault="00B01DE5" w:rsidP="00B67FB4">
            <w:pPr>
              <w:pStyle w:val="TableParagraph"/>
              <w:spacing w:line="240" w:lineRule="exact"/>
              <w:jc w:val="center"/>
              <w:rPr>
                <w:rFonts w:cstheme="minorHAnsi"/>
                <w:spacing w:val="-3"/>
                <w:sz w:val="18"/>
                <w:szCs w:val="18"/>
                <w:lang w:val="es-ES_tradnl" w:eastAsia="es-ES"/>
              </w:rPr>
            </w:pPr>
            <w:permStart w:id="1516183959" w:edGrp="everyone" w:colFirst="2" w:colLast="2"/>
            <w:permStart w:id="465055020" w:edGrp="everyone" w:colFirst="3" w:colLast="3"/>
            <w:permStart w:id="837225129" w:edGrp="everyone" w:colFirst="4" w:colLast="4"/>
            <w:permEnd w:id="1094329060"/>
            <w:permEnd w:id="1021971884"/>
            <w:permEnd w:id="1155607049"/>
            <w:r w:rsidRPr="00430CEB">
              <w:rPr>
                <w:rFonts w:cstheme="minorHAnsi"/>
                <w:spacing w:val="-3"/>
                <w:sz w:val="18"/>
                <w:szCs w:val="18"/>
                <w:lang w:val="es-ES_tradnl" w:eastAsia="es-ES"/>
              </w:rPr>
              <w:t xml:space="preserve">Carpeta </w:t>
            </w:r>
            <w:r w:rsidR="008C12D1">
              <w:rPr>
                <w:rFonts w:cstheme="minorHAnsi"/>
                <w:spacing w:val="-3"/>
                <w:sz w:val="18"/>
                <w:szCs w:val="18"/>
                <w:lang w:val="es-ES_tradnl" w:eastAsia="es-ES"/>
              </w:rPr>
              <w:t>112</w:t>
            </w:r>
            <w:r w:rsidR="00140928">
              <w:rPr>
                <w:rFonts w:cstheme="minorHAnsi"/>
                <w:spacing w:val="-3"/>
                <w:sz w:val="18"/>
                <w:szCs w:val="18"/>
                <w:lang w:val="es-ES_tradnl" w:eastAsia="es-ES"/>
              </w:rPr>
              <w:t xml:space="preserve">: </w:t>
            </w:r>
            <w:r w:rsidRPr="00430CEB">
              <w:rPr>
                <w:rFonts w:cstheme="minorHAnsi"/>
                <w:spacing w:val="-3"/>
                <w:sz w:val="18"/>
                <w:szCs w:val="18"/>
                <w:lang w:val="es-ES_tradnl" w:eastAsia="es-ES"/>
              </w:rPr>
              <w:t>Declar. UE de Conf</w:t>
            </w:r>
          </w:p>
          <w:p w14:paraId="50747191" w14:textId="601B2125" w:rsidR="006E4E56" w:rsidRPr="006E4E56" w:rsidRDefault="006E4E56" w:rsidP="00B67FB4">
            <w:pPr>
              <w:pStyle w:val="TableParagraph"/>
              <w:spacing w:line="240" w:lineRule="exact"/>
              <w:jc w:val="center"/>
              <w:rPr>
                <w:rFonts w:ascii="Segoe UI Symbol" w:hAnsi="Segoe UI Symbol"/>
                <w:i/>
                <w:sz w:val="18"/>
                <w:szCs w:val="18"/>
              </w:rPr>
            </w:pPr>
            <w:r w:rsidRPr="00430CEB">
              <w:rPr>
                <w:rFonts w:ascii="Yu Gothic UI Semilight" w:eastAsia="Yu Gothic UI Semilight" w:hAnsi="Yu Gothic UI Semilight" w:cs="Arial"/>
                <w:i/>
                <w:color w:val="365F91" w:themeColor="accent1" w:themeShade="BF"/>
                <w:spacing w:val="-3"/>
                <w:sz w:val="18"/>
                <w:szCs w:val="18"/>
                <w:lang w:eastAsia="es-ES"/>
              </w:rPr>
              <w:t xml:space="preserve">Folder </w:t>
            </w:r>
            <w:r w:rsidR="008C12D1">
              <w:rPr>
                <w:rFonts w:ascii="Yu Gothic UI Semilight" w:eastAsia="Yu Gothic UI Semilight" w:hAnsi="Yu Gothic UI Semilight" w:cs="Arial"/>
                <w:i/>
                <w:color w:val="365F91" w:themeColor="accent1" w:themeShade="BF"/>
                <w:spacing w:val="-3"/>
                <w:sz w:val="18"/>
                <w:szCs w:val="18"/>
                <w:lang w:eastAsia="es-ES"/>
              </w:rPr>
              <w:t>112</w:t>
            </w:r>
            <w:r w:rsidRPr="00430CEB">
              <w:rPr>
                <w:rFonts w:ascii="Yu Gothic UI Semilight" w:eastAsia="Yu Gothic UI Semilight" w:hAnsi="Yu Gothic UI Semilight" w:cs="Arial"/>
                <w:i/>
                <w:color w:val="365F91" w:themeColor="accent1" w:themeShade="BF"/>
                <w:spacing w:val="-3"/>
                <w:sz w:val="18"/>
                <w:szCs w:val="18"/>
                <w:lang w:eastAsia="es-ES"/>
              </w:rPr>
              <w:t xml:space="preserve">: </w:t>
            </w:r>
            <w:r w:rsidR="00140928" w:rsidRPr="00140928">
              <w:rPr>
                <w:rFonts w:ascii="Yu Gothic UI Semilight" w:eastAsia="Yu Gothic UI Semilight" w:hAnsi="Yu Gothic UI Semilight" w:cs="Arial"/>
                <w:i/>
                <w:color w:val="365F91" w:themeColor="accent1" w:themeShade="BF"/>
                <w:spacing w:val="-3"/>
                <w:sz w:val="18"/>
                <w:szCs w:val="18"/>
                <w:lang w:eastAsia="es-ES"/>
              </w:rPr>
              <w:t>Declar. UE de Conf</w:t>
            </w:r>
          </w:p>
        </w:tc>
        <w:tc>
          <w:tcPr>
            <w:tcW w:w="2126" w:type="dxa"/>
            <w:vAlign w:val="center"/>
          </w:tcPr>
          <w:p w14:paraId="4C0AF5D5" w14:textId="77777777" w:rsidR="00B01DE5" w:rsidRDefault="00B01DE5" w:rsidP="00430CEB">
            <w:pPr>
              <w:pStyle w:val="TableParagraph"/>
              <w:spacing w:line="240" w:lineRule="exact"/>
              <w:ind w:left="137" w:right="134"/>
              <w:jc w:val="center"/>
              <w:rPr>
                <w:rFonts w:ascii="Yu Gothic UI Semilight" w:eastAsia="Yu Gothic UI Semilight" w:hAnsi="Yu Gothic UI Semilight"/>
                <w:sz w:val="18"/>
                <w:szCs w:val="18"/>
              </w:rPr>
            </w:pPr>
            <w:r w:rsidRPr="00430CEB">
              <w:rPr>
                <w:rFonts w:ascii="Yu Gothic UI Semilight" w:eastAsia="Yu Gothic UI Semilight" w:hAnsi="Yu Gothic UI Semilight"/>
                <w:sz w:val="18"/>
                <w:szCs w:val="18"/>
              </w:rPr>
              <w:t>Borrador de la declaración de conformid</w:t>
            </w:r>
            <w:r w:rsidR="00D93DDC" w:rsidRPr="00430CEB">
              <w:rPr>
                <w:rFonts w:ascii="Yu Gothic UI Semilight" w:eastAsia="Yu Gothic UI Semilight" w:hAnsi="Yu Gothic UI Semilight"/>
                <w:sz w:val="18"/>
                <w:szCs w:val="18"/>
              </w:rPr>
              <w:t>ad de acuerdo con el artículo 17</w:t>
            </w:r>
            <w:r w:rsidRPr="00430CEB">
              <w:rPr>
                <w:rFonts w:ascii="Yu Gothic UI Semilight" w:eastAsia="Yu Gothic UI Semilight" w:hAnsi="Yu Gothic UI Semilight"/>
                <w:sz w:val="18"/>
                <w:szCs w:val="18"/>
              </w:rPr>
              <w:t xml:space="preserve"> y el anexo IV</w:t>
            </w:r>
            <w:r w:rsidR="00D93DDC" w:rsidRPr="00430CEB">
              <w:rPr>
                <w:rFonts w:ascii="Yu Gothic UI Semilight" w:eastAsia="Yu Gothic UI Semilight" w:hAnsi="Yu Gothic UI Semilight"/>
                <w:sz w:val="18"/>
                <w:szCs w:val="18"/>
              </w:rPr>
              <w:t xml:space="preserve"> del IV</w:t>
            </w:r>
            <w:r w:rsidRPr="00430CEB">
              <w:rPr>
                <w:rFonts w:ascii="Yu Gothic UI Semilight" w:eastAsia="Yu Gothic UI Semilight" w:hAnsi="Yu Gothic UI Semilight"/>
                <w:sz w:val="18"/>
                <w:szCs w:val="18"/>
              </w:rPr>
              <w:t>DR</w:t>
            </w:r>
          </w:p>
          <w:p w14:paraId="1E359D65" w14:textId="389EA6A9" w:rsidR="00430CEB" w:rsidRPr="00D463C1" w:rsidRDefault="00430CEB" w:rsidP="00430CEB">
            <w:pPr>
              <w:pStyle w:val="TableParagraph"/>
              <w:spacing w:line="240" w:lineRule="exact"/>
              <w:ind w:left="137" w:right="134"/>
              <w:jc w:val="center"/>
              <w:rPr>
                <w:rFonts w:ascii="Segoe UI Symbol" w:hAnsi="Segoe UI Symbol"/>
                <w:sz w:val="18"/>
                <w:szCs w:val="18"/>
              </w:rPr>
            </w:pPr>
            <w:r w:rsidRPr="00430CEB">
              <w:rPr>
                <w:rFonts w:ascii="Yu Gothic UI Semilight" w:eastAsia="Yu Gothic UI Semilight" w:hAnsi="Yu Gothic UI Semilight" w:cs="Arial"/>
                <w:i/>
                <w:color w:val="365F91" w:themeColor="accent1" w:themeShade="BF"/>
                <w:spacing w:val="-3"/>
                <w:sz w:val="18"/>
                <w:szCs w:val="18"/>
                <w:lang w:eastAsia="es-ES"/>
              </w:rPr>
              <w:t>Draft Declaration of Conformity in accordance with Article 17 and Annex IV of the IVDR</w:t>
            </w:r>
          </w:p>
        </w:tc>
        <w:tc>
          <w:tcPr>
            <w:tcW w:w="992" w:type="dxa"/>
            <w:vAlign w:val="center"/>
          </w:tcPr>
          <w:p w14:paraId="09E3FDBE"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0A8A1188" w14:textId="77777777" w:rsidR="00B01DE5" w:rsidRPr="00D463C1" w:rsidRDefault="00B01DE5" w:rsidP="00743F92">
            <w:pPr>
              <w:pStyle w:val="TableParagraph"/>
              <w:jc w:val="center"/>
              <w:rPr>
                <w:rFonts w:ascii="Segoe UI Symbol" w:hAnsi="Segoe UI Symbol"/>
                <w:sz w:val="18"/>
                <w:szCs w:val="18"/>
              </w:rPr>
            </w:pPr>
          </w:p>
        </w:tc>
        <w:tc>
          <w:tcPr>
            <w:tcW w:w="1418" w:type="dxa"/>
            <w:vAlign w:val="center"/>
          </w:tcPr>
          <w:p w14:paraId="6DCF4806" w14:textId="77777777" w:rsidR="00B01DE5" w:rsidRPr="00D463C1" w:rsidRDefault="00B01DE5" w:rsidP="00743F92">
            <w:pPr>
              <w:pStyle w:val="TableParagraph"/>
              <w:jc w:val="center"/>
              <w:rPr>
                <w:rFonts w:ascii="Segoe UI Symbol" w:hAnsi="Segoe UI Symbol"/>
                <w:sz w:val="18"/>
                <w:szCs w:val="18"/>
              </w:rPr>
            </w:pPr>
          </w:p>
        </w:tc>
      </w:tr>
      <w:tr w:rsidR="00B01DE5" w14:paraId="7C76A4B1" w14:textId="77777777" w:rsidTr="00430CEB">
        <w:trPr>
          <w:trHeight w:val="1134"/>
        </w:trPr>
        <w:tc>
          <w:tcPr>
            <w:tcW w:w="2411" w:type="dxa"/>
            <w:vAlign w:val="center"/>
          </w:tcPr>
          <w:p w14:paraId="26D0029D" w14:textId="02400B86" w:rsidR="00B01DE5" w:rsidRPr="00D463C1" w:rsidRDefault="00B01DE5" w:rsidP="00B67FB4">
            <w:pPr>
              <w:pStyle w:val="TableParagraph"/>
              <w:spacing w:line="240" w:lineRule="exact"/>
              <w:jc w:val="center"/>
              <w:rPr>
                <w:rFonts w:ascii="Segoe UI Symbol" w:hAnsi="Segoe UI Symbol"/>
                <w:b/>
                <w:sz w:val="18"/>
                <w:szCs w:val="18"/>
              </w:rPr>
            </w:pPr>
            <w:permStart w:id="594423604" w:edGrp="everyone" w:colFirst="2" w:colLast="2"/>
            <w:permStart w:id="1027767499" w:edGrp="everyone" w:colFirst="3" w:colLast="3"/>
            <w:permStart w:id="2057982103" w:edGrp="everyone" w:colFirst="4" w:colLast="4"/>
            <w:permEnd w:id="1516183959"/>
            <w:permEnd w:id="465055020"/>
            <w:permEnd w:id="837225129"/>
            <w:r w:rsidRPr="00D463C1">
              <w:rPr>
                <w:rFonts w:ascii="Segoe UI Symbol" w:hAnsi="Segoe UI Symbol"/>
                <w:b/>
                <w:sz w:val="18"/>
                <w:szCs w:val="18"/>
              </w:rPr>
              <w:t>Carpeta</w:t>
            </w:r>
            <w:r w:rsidR="00430CEB">
              <w:rPr>
                <w:rFonts w:ascii="Segoe UI Symbol" w:hAnsi="Segoe UI Symbol"/>
                <w:b/>
                <w:sz w:val="18"/>
                <w:szCs w:val="18"/>
              </w:rPr>
              <w:t xml:space="preserve"> </w:t>
            </w:r>
            <w:r w:rsidR="008C12D1">
              <w:rPr>
                <w:rFonts w:ascii="Segoe UI Symbol" w:hAnsi="Segoe UI Symbol"/>
                <w:b/>
                <w:sz w:val="18"/>
                <w:szCs w:val="18"/>
              </w:rPr>
              <w:t>113</w:t>
            </w:r>
            <w:r w:rsidR="00D93DDC">
              <w:rPr>
                <w:rFonts w:ascii="Segoe UI Symbol" w:hAnsi="Segoe UI Symbol"/>
                <w:b/>
                <w:sz w:val="18"/>
                <w:szCs w:val="18"/>
              </w:rPr>
              <w:t>: Sgto</w:t>
            </w:r>
            <w:r w:rsidR="00430CEB">
              <w:rPr>
                <w:rFonts w:ascii="Segoe UI Symbol" w:hAnsi="Segoe UI Symbol"/>
                <w:b/>
                <w:sz w:val="18"/>
                <w:szCs w:val="18"/>
              </w:rPr>
              <w:t xml:space="preserve"> </w:t>
            </w:r>
            <w:r w:rsidRPr="00D463C1">
              <w:rPr>
                <w:rFonts w:ascii="Segoe UI Symbol" w:hAnsi="Segoe UI Symbol"/>
                <w:b/>
                <w:sz w:val="18"/>
                <w:szCs w:val="18"/>
              </w:rPr>
              <w:t>Poscomer</w:t>
            </w:r>
          </w:p>
          <w:p w14:paraId="22BA178D" w14:textId="77777777" w:rsidR="00B01DE5" w:rsidRDefault="00D93DDC" w:rsidP="00B67FB4">
            <w:pPr>
              <w:pStyle w:val="TableParagraph"/>
              <w:spacing w:line="240" w:lineRule="exact"/>
              <w:jc w:val="center"/>
              <w:rPr>
                <w:rFonts w:ascii="Segoe UI Symbol" w:hAnsi="Segoe UI Symbol"/>
                <w:b/>
                <w:sz w:val="18"/>
                <w:szCs w:val="18"/>
              </w:rPr>
            </w:pPr>
            <w:r>
              <w:rPr>
                <w:rFonts w:ascii="Segoe UI Symbol" w:hAnsi="Segoe UI Symbol"/>
                <w:b/>
                <w:sz w:val="18"/>
                <w:szCs w:val="18"/>
              </w:rPr>
              <w:t>(PMS_PMP</w:t>
            </w:r>
            <w:r w:rsidR="00B01DE5" w:rsidRPr="00D463C1">
              <w:rPr>
                <w:rFonts w:ascii="Segoe UI Symbol" w:hAnsi="Segoe UI Symbol"/>
                <w:b/>
                <w:sz w:val="18"/>
                <w:szCs w:val="18"/>
              </w:rPr>
              <w:t>F)</w:t>
            </w:r>
          </w:p>
          <w:p w14:paraId="26A8AF83" w14:textId="09415BB8" w:rsidR="00140928" w:rsidRPr="00140928" w:rsidRDefault="006E4E56" w:rsidP="00140928">
            <w:pPr>
              <w:pStyle w:val="TableParagraph"/>
              <w:spacing w:line="240" w:lineRule="exact"/>
              <w:jc w:val="center"/>
              <w:rPr>
                <w:rFonts w:ascii="Yu Gothic UI Semilight" w:eastAsia="Yu Gothic UI Semilight" w:hAnsi="Yu Gothic UI Semilight" w:cs="Arial"/>
                <w:i/>
                <w:color w:val="365F91" w:themeColor="accent1" w:themeShade="BF"/>
                <w:spacing w:val="-3"/>
                <w:sz w:val="18"/>
                <w:szCs w:val="18"/>
                <w:lang w:eastAsia="es-ES"/>
              </w:rPr>
            </w:pPr>
            <w:r w:rsidRPr="00430CEB">
              <w:rPr>
                <w:rFonts w:ascii="Yu Gothic UI Semilight" w:eastAsia="Yu Gothic UI Semilight" w:hAnsi="Yu Gothic UI Semilight" w:cs="Arial"/>
                <w:i/>
                <w:color w:val="365F91" w:themeColor="accent1" w:themeShade="BF"/>
                <w:spacing w:val="-3"/>
                <w:sz w:val="18"/>
                <w:szCs w:val="18"/>
                <w:lang w:eastAsia="es-ES"/>
              </w:rPr>
              <w:t xml:space="preserve">Folder </w:t>
            </w:r>
            <w:r w:rsidR="008C12D1">
              <w:rPr>
                <w:rFonts w:ascii="Yu Gothic UI Semilight" w:eastAsia="Yu Gothic UI Semilight" w:hAnsi="Yu Gothic UI Semilight" w:cs="Arial"/>
                <w:i/>
                <w:color w:val="365F91" w:themeColor="accent1" w:themeShade="BF"/>
                <w:spacing w:val="-3"/>
                <w:sz w:val="18"/>
                <w:szCs w:val="18"/>
                <w:lang w:eastAsia="es-ES"/>
              </w:rPr>
              <w:t xml:space="preserve">113: </w:t>
            </w:r>
            <w:r w:rsidR="00140928" w:rsidRPr="00140928">
              <w:rPr>
                <w:rFonts w:ascii="Yu Gothic UI Semilight" w:eastAsia="Yu Gothic UI Semilight" w:hAnsi="Yu Gothic UI Semilight" w:cs="Arial"/>
                <w:i/>
                <w:color w:val="365F91" w:themeColor="accent1" w:themeShade="BF"/>
                <w:spacing w:val="-3"/>
                <w:sz w:val="18"/>
                <w:szCs w:val="18"/>
                <w:lang w:eastAsia="es-ES"/>
              </w:rPr>
              <w:t>Sgto Poscomer</w:t>
            </w:r>
          </w:p>
          <w:p w14:paraId="1501194E" w14:textId="30620F1B" w:rsidR="006E4E56" w:rsidRPr="006E4E56" w:rsidRDefault="00140928" w:rsidP="00140928">
            <w:pPr>
              <w:pStyle w:val="TableParagraph"/>
              <w:spacing w:line="240" w:lineRule="exact"/>
              <w:jc w:val="center"/>
              <w:rPr>
                <w:rFonts w:ascii="Segoe UI Symbol" w:hAnsi="Segoe UI Symbol"/>
                <w:i/>
                <w:sz w:val="18"/>
                <w:szCs w:val="18"/>
              </w:rPr>
            </w:pPr>
            <w:r w:rsidRPr="00140928">
              <w:rPr>
                <w:rFonts w:ascii="Yu Gothic UI Semilight" w:eastAsia="Yu Gothic UI Semilight" w:hAnsi="Yu Gothic UI Semilight" w:cs="Arial"/>
                <w:i/>
                <w:color w:val="365F91" w:themeColor="accent1" w:themeShade="BF"/>
                <w:spacing w:val="-3"/>
                <w:sz w:val="18"/>
                <w:szCs w:val="18"/>
                <w:lang w:eastAsia="es-ES"/>
              </w:rPr>
              <w:t>(PMS_PMPF)</w:t>
            </w:r>
          </w:p>
        </w:tc>
        <w:tc>
          <w:tcPr>
            <w:tcW w:w="2126" w:type="dxa"/>
            <w:vAlign w:val="center"/>
          </w:tcPr>
          <w:p w14:paraId="663477C3" w14:textId="667B3D61" w:rsidR="00B01DE5" w:rsidRPr="00430CEB" w:rsidRDefault="00B01DE5" w:rsidP="00430CEB">
            <w:pPr>
              <w:pStyle w:val="TableParagraph"/>
              <w:spacing w:line="240" w:lineRule="exact"/>
              <w:ind w:left="137" w:right="134"/>
              <w:jc w:val="center"/>
              <w:rPr>
                <w:rFonts w:ascii="Yu Gothic UI Semilight" w:eastAsia="Yu Gothic UI Semilight" w:hAnsi="Yu Gothic UI Semilight"/>
                <w:sz w:val="18"/>
                <w:szCs w:val="18"/>
              </w:rPr>
            </w:pPr>
            <w:r w:rsidRPr="00430CEB">
              <w:rPr>
                <w:rFonts w:ascii="Yu Gothic UI Semilight" w:eastAsia="Yu Gothic UI Semilight" w:hAnsi="Yu Gothic UI Semilight"/>
                <w:sz w:val="18"/>
                <w:szCs w:val="18"/>
              </w:rPr>
              <w:t xml:space="preserve">Plan PMS de acuerdo con el artículo </w:t>
            </w:r>
            <w:r w:rsidR="00D93DDC" w:rsidRPr="00430CEB">
              <w:rPr>
                <w:rFonts w:ascii="Yu Gothic UI Semilight" w:eastAsia="Yu Gothic UI Semilight" w:hAnsi="Yu Gothic UI Semilight"/>
                <w:sz w:val="18"/>
                <w:szCs w:val="18"/>
              </w:rPr>
              <w:t>79 y sección 1</w:t>
            </w:r>
            <w:r w:rsidRPr="00430CEB">
              <w:rPr>
                <w:rFonts w:ascii="Yu Gothic UI Semilight" w:eastAsia="Yu Gothic UI Semilight" w:hAnsi="Yu Gothic UI Semilight"/>
                <w:sz w:val="18"/>
                <w:szCs w:val="18"/>
              </w:rPr>
              <w:t xml:space="preserve"> del anexo III del </w:t>
            </w:r>
            <w:r w:rsidR="00D93DDC" w:rsidRPr="00430CEB">
              <w:rPr>
                <w:rFonts w:ascii="Yu Gothic UI Semilight" w:eastAsia="Yu Gothic UI Semilight" w:hAnsi="Yu Gothic UI Semilight"/>
                <w:sz w:val="18"/>
                <w:szCs w:val="18"/>
              </w:rPr>
              <w:t>IV</w:t>
            </w:r>
            <w:r w:rsidRPr="00430CEB">
              <w:rPr>
                <w:rFonts w:ascii="Yu Gothic UI Semilight" w:eastAsia="Yu Gothic UI Semilight" w:hAnsi="Yu Gothic UI Semilight"/>
                <w:sz w:val="18"/>
                <w:szCs w:val="18"/>
              </w:rPr>
              <w:t>DR</w:t>
            </w:r>
          </w:p>
          <w:p w14:paraId="41D55EC0" w14:textId="77777777" w:rsidR="00B01DE5" w:rsidRPr="00430CEB" w:rsidRDefault="00B01DE5" w:rsidP="00430CEB">
            <w:pPr>
              <w:pStyle w:val="TableParagraph"/>
              <w:spacing w:line="240" w:lineRule="exact"/>
              <w:ind w:left="137" w:right="134"/>
              <w:jc w:val="center"/>
              <w:rPr>
                <w:rFonts w:ascii="Yu Gothic UI Semilight" w:eastAsia="Yu Gothic UI Semilight" w:hAnsi="Yu Gothic UI Semilight"/>
                <w:sz w:val="18"/>
                <w:szCs w:val="18"/>
              </w:rPr>
            </w:pPr>
            <w:r w:rsidRPr="00430CEB">
              <w:rPr>
                <w:rFonts w:ascii="Yu Gothic UI Semilight" w:eastAsia="Yu Gothic UI Semilight" w:hAnsi="Yu Gothic UI Semilight"/>
                <w:sz w:val="18"/>
                <w:szCs w:val="18"/>
              </w:rPr>
              <w:t>Plan PMCF de</w:t>
            </w:r>
            <w:r w:rsidR="00D93DDC" w:rsidRPr="00430CEB">
              <w:rPr>
                <w:rFonts w:ascii="Yu Gothic UI Semilight" w:eastAsia="Yu Gothic UI Semilight" w:hAnsi="Yu Gothic UI Semilight"/>
                <w:sz w:val="18"/>
                <w:szCs w:val="18"/>
              </w:rPr>
              <w:t xml:space="preserve"> acuerdo a parte B del Anexo XIII</w:t>
            </w:r>
          </w:p>
          <w:p w14:paraId="05E3570C" w14:textId="44C0C441" w:rsidR="0070191A" w:rsidRPr="0070191A" w:rsidRDefault="0070191A" w:rsidP="00430CEB">
            <w:pPr>
              <w:pStyle w:val="TableParagraph"/>
              <w:spacing w:line="240" w:lineRule="exact"/>
              <w:ind w:left="137" w:right="134"/>
              <w:jc w:val="center"/>
              <w:rPr>
                <w:rFonts w:ascii="Segoe UI Symbol" w:hAnsi="Segoe UI Symbol"/>
                <w:i/>
                <w:sz w:val="18"/>
                <w:szCs w:val="18"/>
              </w:rPr>
            </w:pPr>
            <w:r w:rsidRPr="00430CEB">
              <w:rPr>
                <w:rFonts w:ascii="Yu Gothic UI Semilight" w:eastAsia="Yu Gothic UI Semilight" w:hAnsi="Yu Gothic UI Semilight" w:cs="Arial"/>
                <w:i/>
                <w:color w:val="365F91" w:themeColor="accent1" w:themeShade="BF"/>
                <w:spacing w:val="-3"/>
                <w:sz w:val="18"/>
                <w:szCs w:val="18"/>
                <w:lang w:eastAsia="es-ES"/>
              </w:rPr>
              <w:t xml:space="preserve">Draft Declaration of </w:t>
            </w:r>
            <w:r w:rsidRPr="00430CEB">
              <w:rPr>
                <w:rFonts w:ascii="Yu Gothic UI Semilight" w:eastAsia="Yu Gothic UI Semilight" w:hAnsi="Yu Gothic UI Semilight" w:cs="Arial"/>
                <w:i/>
                <w:color w:val="365F91" w:themeColor="accent1" w:themeShade="BF"/>
                <w:spacing w:val="-3"/>
                <w:sz w:val="18"/>
                <w:szCs w:val="18"/>
                <w:lang w:eastAsia="es-ES"/>
              </w:rPr>
              <w:lastRenderedPageBreak/>
              <w:t xml:space="preserve">Conformity in accordance with Article </w:t>
            </w:r>
            <w:r w:rsidR="00430CEB" w:rsidRPr="00430CEB">
              <w:rPr>
                <w:rFonts w:ascii="Yu Gothic UI Semilight" w:eastAsia="Yu Gothic UI Semilight" w:hAnsi="Yu Gothic UI Semilight" w:cs="Arial"/>
                <w:i/>
                <w:color w:val="365F91" w:themeColor="accent1" w:themeShade="BF"/>
                <w:spacing w:val="-3"/>
                <w:sz w:val="18"/>
                <w:szCs w:val="18"/>
                <w:lang w:eastAsia="es-ES"/>
              </w:rPr>
              <w:t>79</w:t>
            </w:r>
            <w:r w:rsidRPr="00430CEB">
              <w:rPr>
                <w:rFonts w:ascii="Yu Gothic UI Semilight" w:eastAsia="Yu Gothic UI Semilight" w:hAnsi="Yu Gothic UI Semilight" w:cs="Arial"/>
                <w:i/>
                <w:color w:val="365F91" w:themeColor="accent1" w:themeShade="BF"/>
                <w:spacing w:val="-3"/>
                <w:sz w:val="18"/>
                <w:szCs w:val="18"/>
                <w:lang w:eastAsia="es-ES"/>
              </w:rPr>
              <w:t xml:space="preserve"> and </w:t>
            </w:r>
            <w:r w:rsidR="00430CEB" w:rsidRPr="00430CEB">
              <w:rPr>
                <w:rFonts w:ascii="Yu Gothic UI Semilight" w:eastAsia="Yu Gothic UI Semilight" w:hAnsi="Yu Gothic UI Semilight" w:cs="Arial"/>
                <w:i/>
                <w:color w:val="365F91" w:themeColor="accent1" w:themeShade="BF"/>
                <w:spacing w:val="-3"/>
                <w:sz w:val="18"/>
                <w:szCs w:val="18"/>
                <w:lang w:eastAsia="es-ES"/>
              </w:rPr>
              <w:t xml:space="preserve">section 1 of </w:t>
            </w:r>
            <w:r w:rsidRPr="00430CEB">
              <w:rPr>
                <w:rFonts w:ascii="Yu Gothic UI Semilight" w:eastAsia="Yu Gothic UI Semilight" w:hAnsi="Yu Gothic UI Semilight" w:cs="Arial"/>
                <w:i/>
                <w:color w:val="365F91" w:themeColor="accent1" w:themeShade="BF"/>
                <w:spacing w:val="-3"/>
                <w:sz w:val="18"/>
                <w:szCs w:val="18"/>
                <w:lang w:eastAsia="es-ES"/>
              </w:rPr>
              <w:t>Annex I</w:t>
            </w:r>
            <w:r w:rsidR="00430CEB" w:rsidRPr="00430CEB">
              <w:rPr>
                <w:rFonts w:ascii="Yu Gothic UI Semilight" w:eastAsia="Yu Gothic UI Semilight" w:hAnsi="Yu Gothic UI Semilight" w:cs="Arial"/>
                <w:i/>
                <w:color w:val="365F91" w:themeColor="accent1" w:themeShade="BF"/>
                <w:spacing w:val="-3"/>
                <w:sz w:val="18"/>
                <w:szCs w:val="18"/>
                <w:lang w:eastAsia="es-ES"/>
              </w:rPr>
              <w:t>II</w:t>
            </w:r>
            <w:r w:rsidRPr="00430CEB">
              <w:rPr>
                <w:rFonts w:ascii="Yu Gothic UI Semilight" w:eastAsia="Yu Gothic UI Semilight" w:hAnsi="Yu Gothic UI Semilight" w:cs="Arial"/>
                <w:i/>
                <w:color w:val="365F91" w:themeColor="accent1" w:themeShade="BF"/>
                <w:spacing w:val="-3"/>
                <w:sz w:val="18"/>
                <w:szCs w:val="18"/>
                <w:lang w:eastAsia="es-ES"/>
              </w:rPr>
              <w:t xml:space="preserve"> of the IVDR</w:t>
            </w:r>
            <w:r w:rsidR="00430CEB" w:rsidRPr="00430CEB">
              <w:rPr>
                <w:rFonts w:ascii="Yu Gothic UI Semilight" w:eastAsia="Yu Gothic UI Semilight" w:hAnsi="Yu Gothic UI Semilight" w:cs="Arial"/>
                <w:i/>
                <w:color w:val="365F91" w:themeColor="accent1" w:themeShade="BF"/>
                <w:spacing w:val="-3"/>
                <w:sz w:val="18"/>
                <w:szCs w:val="18"/>
                <w:lang w:eastAsia="es-ES"/>
              </w:rPr>
              <w:t>. PMCF plan in accordance with part B of Annex XIII</w:t>
            </w:r>
          </w:p>
        </w:tc>
        <w:tc>
          <w:tcPr>
            <w:tcW w:w="992" w:type="dxa"/>
            <w:vAlign w:val="center"/>
          </w:tcPr>
          <w:p w14:paraId="7D8F2DB7"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78D9B4D2" w14:textId="77777777" w:rsidR="00B01DE5" w:rsidRPr="00D463C1" w:rsidRDefault="00B01DE5" w:rsidP="00743F92">
            <w:pPr>
              <w:pStyle w:val="TableParagraph"/>
              <w:jc w:val="center"/>
              <w:rPr>
                <w:rFonts w:ascii="Segoe UI Symbol" w:hAnsi="Segoe UI Symbol"/>
                <w:sz w:val="18"/>
                <w:szCs w:val="18"/>
              </w:rPr>
            </w:pPr>
          </w:p>
        </w:tc>
        <w:tc>
          <w:tcPr>
            <w:tcW w:w="1418" w:type="dxa"/>
            <w:vAlign w:val="center"/>
          </w:tcPr>
          <w:p w14:paraId="52FAD97E" w14:textId="77777777" w:rsidR="00B01DE5" w:rsidRPr="00D463C1" w:rsidRDefault="00B01DE5" w:rsidP="00743F92">
            <w:pPr>
              <w:pStyle w:val="TableParagraph"/>
              <w:jc w:val="center"/>
              <w:rPr>
                <w:rFonts w:ascii="Segoe UI Symbol" w:hAnsi="Segoe UI Symbol"/>
                <w:sz w:val="18"/>
                <w:szCs w:val="18"/>
              </w:rPr>
            </w:pPr>
          </w:p>
        </w:tc>
      </w:tr>
      <w:tr w:rsidR="00B01DE5" w14:paraId="3F0549CE" w14:textId="77777777" w:rsidTr="00430CEB">
        <w:trPr>
          <w:trHeight w:val="1134"/>
        </w:trPr>
        <w:tc>
          <w:tcPr>
            <w:tcW w:w="2411" w:type="dxa"/>
            <w:vAlign w:val="center"/>
          </w:tcPr>
          <w:p w14:paraId="44FAEA0D" w14:textId="248EDB6C" w:rsidR="00B01DE5" w:rsidRDefault="00B01DE5" w:rsidP="00B67FB4">
            <w:pPr>
              <w:pStyle w:val="TableParagraph"/>
              <w:spacing w:line="240" w:lineRule="exact"/>
              <w:jc w:val="center"/>
              <w:rPr>
                <w:rFonts w:ascii="Segoe UI Symbol" w:hAnsi="Segoe UI Symbol"/>
                <w:b/>
                <w:sz w:val="18"/>
                <w:szCs w:val="18"/>
              </w:rPr>
            </w:pPr>
            <w:permStart w:id="613750699" w:edGrp="everyone" w:colFirst="2" w:colLast="2"/>
            <w:permStart w:id="2095060232" w:edGrp="everyone" w:colFirst="3" w:colLast="3"/>
            <w:permStart w:id="1659532384" w:edGrp="everyone" w:colFirst="4" w:colLast="4"/>
            <w:permEnd w:id="594423604"/>
            <w:permEnd w:id="1027767499"/>
            <w:permEnd w:id="2057982103"/>
            <w:r w:rsidRPr="00D463C1">
              <w:rPr>
                <w:rFonts w:ascii="Segoe UI Symbol" w:hAnsi="Segoe UI Symbol"/>
                <w:b/>
                <w:sz w:val="18"/>
                <w:szCs w:val="18"/>
              </w:rPr>
              <w:t xml:space="preserve">Carpeta </w:t>
            </w:r>
            <w:r w:rsidR="008C12D1">
              <w:rPr>
                <w:rFonts w:ascii="Segoe UI Symbol" w:hAnsi="Segoe UI Symbol"/>
                <w:b/>
                <w:sz w:val="18"/>
                <w:szCs w:val="18"/>
              </w:rPr>
              <w:t>11</w:t>
            </w:r>
            <w:r w:rsidRPr="00D463C1">
              <w:rPr>
                <w:rFonts w:ascii="Segoe UI Symbol" w:hAnsi="Segoe UI Symbol"/>
                <w:b/>
                <w:sz w:val="18"/>
                <w:szCs w:val="18"/>
              </w:rPr>
              <w:t>4</w:t>
            </w:r>
            <w:r w:rsidR="00140928">
              <w:rPr>
                <w:rFonts w:ascii="Segoe UI Symbol" w:hAnsi="Segoe UI Symbol"/>
                <w:b/>
                <w:sz w:val="18"/>
                <w:szCs w:val="18"/>
              </w:rPr>
              <w:t xml:space="preserve">: </w:t>
            </w:r>
            <w:r w:rsidRPr="00D463C1">
              <w:rPr>
                <w:rFonts w:ascii="Segoe UI Symbol" w:hAnsi="Segoe UI Symbol"/>
                <w:b/>
                <w:sz w:val="18"/>
                <w:szCs w:val="18"/>
              </w:rPr>
              <w:t>Inf. Periódico Seguridad (PSUR)</w:t>
            </w:r>
          </w:p>
          <w:p w14:paraId="6E99060C" w14:textId="645DF5F9" w:rsidR="006E4E56" w:rsidRPr="006E4E56" w:rsidRDefault="006E4E56" w:rsidP="00B67FB4">
            <w:pPr>
              <w:pStyle w:val="TableParagraph"/>
              <w:spacing w:line="240" w:lineRule="exact"/>
              <w:jc w:val="center"/>
              <w:rPr>
                <w:rFonts w:ascii="Segoe UI Symbol" w:hAnsi="Segoe UI Symbol"/>
                <w:i/>
                <w:sz w:val="18"/>
                <w:szCs w:val="18"/>
              </w:rPr>
            </w:pPr>
            <w:r w:rsidRPr="00430CEB">
              <w:rPr>
                <w:rFonts w:ascii="Yu Gothic UI Semilight" w:eastAsia="Yu Gothic UI Semilight" w:hAnsi="Yu Gothic UI Semilight" w:cs="Arial"/>
                <w:i/>
                <w:color w:val="365F91" w:themeColor="accent1" w:themeShade="BF"/>
                <w:spacing w:val="-3"/>
                <w:sz w:val="18"/>
                <w:szCs w:val="18"/>
                <w:lang w:eastAsia="es-ES"/>
              </w:rPr>
              <w:t xml:space="preserve">Folder </w:t>
            </w:r>
            <w:r w:rsidR="008C12D1">
              <w:rPr>
                <w:rFonts w:ascii="Yu Gothic UI Semilight" w:eastAsia="Yu Gothic UI Semilight" w:hAnsi="Yu Gothic UI Semilight" w:cs="Arial"/>
                <w:i/>
                <w:color w:val="365F91" w:themeColor="accent1" w:themeShade="BF"/>
                <w:spacing w:val="-3"/>
                <w:sz w:val="18"/>
                <w:szCs w:val="18"/>
                <w:lang w:eastAsia="es-ES"/>
              </w:rPr>
              <w:t>11</w:t>
            </w:r>
            <w:r w:rsidRPr="00430CEB">
              <w:rPr>
                <w:rFonts w:ascii="Yu Gothic UI Semilight" w:eastAsia="Yu Gothic UI Semilight" w:hAnsi="Yu Gothic UI Semilight" w:cs="Arial"/>
                <w:i/>
                <w:color w:val="365F91" w:themeColor="accent1" w:themeShade="BF"/>
                <w:spacing w:val="-3"/>
                <w:sz w:val="18"/>
                <w:szCs w:val="18"/>
                <w:lang w:eastAsia="es-ES"/>
              </w:rPr>
              <w:t xml:space="preserve">4: </w:t>
            </w:r>
            <w:r w:rsidR="00140928" w:rsidRPr="00140928">
              <w:rPr>
                <w:rFonts w:ascii="Yu Gothic UI Semilight" w:eastAsia="Yu Gothic UI Semilight" w:hAnsi="Yu Gothic UI Semilight" w:cs="Arial"/>
                <w:i/>
                <w:color w:val="365F91" w:themeColor="accent1" w:themeShade="BF"/>
                <w:spacing w:val="-3"/>
                <w:sz w:val="18"/>
                <w:szCs w:val="18"/>
                <w:lang w:eastAsia="es-ES"/>
              </w:rPr>
              <w:t>Inf. Periódico Seguridad (PSUR)</w:t>
            </w:r>
          </w:p>
        </w:tc>
        <w:tc>
          <w:tcPr>
            <w:tcW w:w="2126" w:type="dxa"/>
            <w:vAlign w:val="center"/>
          </w:tcPr>
          <w:p w14:paraId="738496EC" w14:textId="6FB09343" w:rsidR="00B01DE5" w:rsidRPr="00430CEB" w:rsidRDefault="00B01DE5" w:rsidP="00430CEB">
            <w:pPr>
              <w:pStyle w:val="TableParagraph"/>
              <w:spacing w:line="240" w:lineRule="exact"/>
              <w:ind w:left="137" w:right="134"/>
              <w:jc w:val="center"/>
              <w:rPr>
                <w:rFonts w:ascii="Yu Gothic UI Semilight" w:eastAsia="Yu Gothic UI Semilight" w:hAnsi="Yu Gothic UI Semilight"/>
                <w:sz w:val="18"/>
                <w:szCs w:val="18"/>
              </w:rPr>
            </w:pPr>
            <w:r w:rsidRPr="00430CEB">
              <w:rPr>
                <w:rFonts w:ascii="Yu Gothic UI Semilight" w:eastAsia="Yu Gothic UI Semilight" w:hAnsi="Yu Gothic UI Semilight"/>
                <w:sz w:val="18"/>
                <w:szCs w:val="18"/>
              </w:rPr>
              <w:t xml:space="preserve">Si disponible, </w:t>
            </w:r>
            <w:r w:rsidR="0070191A" w:rsidRPr="00430CEB">
              <w:rPr>
                <w:rFonts w:ascii="Yu Gothic UI Semilight" w:eastAsia="Yu Gothic UI Semilight" w:hAnsi="Yu Gothic UI Semilight"/>
                <w:sz w:val="18"/>
                <w:szCs w:val="18"/>
              </w:rPr>
              <w:t xml:space="preserve">PSUR </w:t>
            </w:r>
            <w:r w:rsidRPr="00430CEB">
              <w:rPr>
                <w:rFonts w:ascii="Yu Gothic UI Semilight" w:eastAsia="Yu Gothic UI Semilight" w:hAnsi="Yu Gothic UI Semilight"/>
                <w:sz w:val="18"/>
                <w:szCs w:val="18"/>
              </w:rPr>
              <w:t xml:space="preserve">de acuerdo con artículo </w:t>
            </w:r>
            <w:r w:rsidR="00D93DDC" w:rsidRPr="00430CEB">
              <w:rPr>
                <w:rFonts w:ascii="Yu Gothic UI Semilight" w:eastAsia="Yu Gothic UI Semilight" w:hAnsi="Yu Gothic UI Semilight"/>
                <w:sz w:val="18"/>
                <w:szCs w:val="18"/>
              </w:rPr>
              <w:t>81</w:t>
            </w:r>
            <w:r w:rsidR="0070191A" w:rsidRPr="00430CEB">
              <w:rPr>
                <w:rFonts w:ascii="Yu Gothic UI Semilight" w:eastAsia="Yu Gothic UI Semilight" w:hAnsi="Yu Gothic UI Semilight"/>
                <w:sz w:val="18"/>
                <w:szCs w:val="18"/>
              </w:rPr>
              <w:t xml:space="preserve"> del IVDR</w:t>
            </w:r>
          </w:p>
          <w:p w14:paraId="7F89DBFD" w14:textId="7C7A27D0" w:rsidR="0070191A" w:rsidRPr="00D463C1" w:rsidRDefault="0070191A" w:rsidP="00430CEB">
            <w:pPr>
              <w:pStyle w:val="TableParagraph"/>
              <w:spacing w:line="240" w:lineRule="exact"/>
              <w:ind w:left="137" w:right="134"/>
              <w:jc w:val="center"/>
              <w:rPr>
                <w:rFonts w:ascii="Segoe UI Symbol" w:hAnsi="Segoe UI Symbol"/>
                <w:sz w:val="18"/>
                <w:szCs w:val="18"/>
              </w:rPr>
            </w:pPr>
            <w:r w:rsidRPr="00430CEB">
              <w:rPr>
                <w:rFonts w:ascii="Yu Gothic UI Semilight" w:eastAsia="Yu Gothic UI Semilight" w:hAnsi="Yu Gothic UI Semilight" w:cs="Arial"/>
                <w:i/>
                <w:color w:val="365F91" w:themeColor="accent1" w:themeShade="BF"/>
                <w:spacing w:val="-3"/>
                <w:sz w:val="18"/>
                <w:szCs w:val="18"/>
                <w:lang w:eastAsia="es-ES"/>
              </w:rPr>
              <w:t>If available, PSUR in accordance to article 81 IVDR</w:t>
            </w:r>
          </w:p>
        </w:tc>
        <w:tc>
          <w:tcPr>
            <w:tcW w:w="992" w:type="dxa"/>
            <w:vAlign w:val="center"/>
          </w:tcPr>
          <w:p w14:paraId="66C96CD2" w14:textId="77777777" w:rsidR="00B01DE5" w:rsidRPr="00D463C1" w:rsidRDefault="00B01DE5" w:rsidP="00743F92">
            <w:pPr>
              <w:pStyle w:val="TableParagraph"/>
              <w:jc w:val="center"/>
              <w:rPr>
                <w:rFonts w:ascii="Segoe UI Symbol" w:hAnsi="Segoe UI Symbol"/>
                <w:sz w:val="18"/>
                <w:szCs w:val="18"/>
              </w:rPr>
            </w:pPr>
          </w:p>
        </w:tc>
        <w:tc>
          <w:tcPr>
            <w:tcW w:w="3402" w:type="dxa"/>
            <w:vAlign w:val="center"/>
          </w:tcPr>
          <w:p w14:paraId="5860B47D" w14:textId="5ECBD01D" w:rsidR="00B01DE5" w:rsidRPr="00D463C1" w:rsidRDefault="00B01DE5" w:rsidP="00CF3952">
            <w:pPr>
              <w:pStyle w:val="TableParagraph"/>
              <w:rPr>
                <w:rFonts w:ascii="Segoe UI Symbol" w:hAnsi="Segoe UI Symbol"/>
                <w:sz w:val="18"/>
                <w:szCs w:val="18"/>
              </w:rPr>
            </w:pPr>
          </w:p>
        </w:tc>
        <w:tc>
          <w:tcPr>
            <w:tcW w:w="1418" w:type="dxa"/>
            <w:vAlign w:val="center"/>
          </w:tcPr>
          <w:p w14:paraId="10F91773" w14:textId="77777777" w:rsidR="00B01DE5" w:rsidRPr="00D463C1" w:rsidRDefault="00B01DE5" w:rsidP="00743F92">
            <w:pPr>
              <w:pStyle w:val="TableParagraph"/>
              <w:jc w:val="center"/>
              <w:rPr>
                <w:rFonts w:ascii="Segoe UI Symbol" w:hAnsi="Segoe UI Symbol"/>
                <w:sz w:val="18"/>
                <w:szCs w:val="18"/>
              </w:rPr>
            </w:pPr>
          </w:p>
        </w:tc>
      </w:tr>
    </w:tbl>
    <w:permEnd w:id="613750699"/>
    <w:permEnd w:id="2095060232"/>
    <w:permEnd w:id="1659532384"/>
    <w:p w14:paraId="48ED3210" w14:textId="68F343BC" w:rsidR="00B01DE5" w:rsidRPr="00F115F7" w:rsidRDefault="00B01DE5" w:rsidP="00B01DE5">
      <w:pPr>
        <w:spacing w:before="163" w:after="1"/>
        <w:rPr>
          <w:sz w:val="20"/>
        </w:rPr>
        <w:sectPr w:rsidR="00B01DE5" w:rsidRPr="00F115F7" w:rsidSect="00491D8C">
          <w:headerReference w:type="even" r:id="rId10"/>
          <w:headerReference w:type="default" r:id="rId11"/>
          <w:footerReference w:type="default" r:id="rId12"/>
          <w:headerReference w:type="first" r:id="rId13"/>
          <w:footerReference w:type="first" r:id="rId14"/>
          <w:pgSz w:w="11910" w:h="16840"/>
          <w:pgMar w:top="2009" w:right="1278" w:bottom="1120" w:left="1300" w:header="443" w:footer="921" w:gutter="0"/>
          <w:pgNumType w:start="1"/>
          <w:cols w:space="720"/>
          <w:titlePg/>
          <w:docGrid w:linePitch="299"/>
        </w:sectPr>
      </w:pPr>
      <w:r>
        <w:rPr>
          <w:noProof/>
        </w:rPr>
        <mc:AlternateContent>
          <mc:Choice Requires="wps">
            <w:drawing>
              <wp:anchor distT="0" distB="0" distL="0" distR="0" simplePos="0" relativeHeight="251656192" behindDoc="1" locked="0" layoutInCell="1" allowOverlap="1" wp14:anchorId="66753914" wp14:editId="577A624E">
                <wp:simplePos x="0" y="0"/>
                <wp:positionH relativeFrom="page">
                  <wp:posOffset>900988</wp:posOffset>
                </wp:positionH>
                <wp:positionV relativeFrom="paragraph">
                  <wp:posOffset>225267</wp:posOffset>
                </wp:positionV>
                <wp:extent cx="1829435" cy="7620"/>
                <wp:effectExtent l="0" t="0" r="0" b="0"/>
                <wp:wrapTopAndBottom/>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3" y="0"/>
                              </a:moveTo>
                              <a:lnTo>
                                <a:pt x="0" y="0"/>
                              </a:lnTo>
                              <a:lnTo>
                                <a:pt x="0" y="7620"/>
                              </a:lnTo>
                              <a:lnTo>
                                <a:pt x="1829053" y="7620"/>
                              </a:lnTo>
                              <a:lnTo>
                                <a:pt x="182905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6AFE5B6" id="Graphic 11" o:spid="_x0000_s1026" style="position:absolute;margin-left:70.95pt;margin-top:17.75pt;width:144.05pt;height:.6pt;z-index:-251660288;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" path="m1829053,l,,,7620r1829053,l1829053,xe" fillcolor="black" stroked="f">
                <v:path arrowok="t"/>
                <w10:wrap type="topAndBottom" anchorx="page"/>
              </v:shape>
            </w:pict>
          </mc:Fallback>
        </mc:AlternateContent>
      </w:r>
    </w:p>
    <w:p w14:paraId="5F1395A7" w14:textId="0338892C" w:rsidR="00B01DE5" w:rsidRDefault="00B01DE5" w:rsidP="00B01DE5">
      <w:pPr>
        <w:spacing w:before="95"/>
        <w:rPr>
          <w:rFonts w:ascii="Yu Gothic UI Semibold" w:hAnsi="Yu Gothic UI Semibold"/>
          <w:b/>
          <w:color w:val="234060"/>
          <w:spacing w:val="-2"/>
        </w:rPr>
      </w:pPr>
      <w:r w:rsidRPr="00D45FDE">
        <w:rPr>
          <w:rFonts w:ascii="Yu Gothic UI Semibold" w:eastAsia="Yu Gothic UI Semibold" w:hAnsi="Yu Gothic UI Semibold"/>
          <w:color w:val="244061" w:themeColor="accent1" w:themeShade="80"/>
          <w:spacing w:val="-2"/>
          <w:sz w:val="22"/>
        </w:rPr>
        <w:lastRenderedPageBreak/>
        <w:t>Figura 1</w:t>
      </w:r>
      <w:r w:rsidR="008916D9" w:rsidRPr="008916D9">
        <w:rPr>
          <w:rFonts w:ascii="Yu Gothic UI Semilight" w:eastAsia="Yu Gothic UI Semilight" w:hAnsi="Yu Gothic UI Semilight"/>
          <w:i/>
          <w:color w:val="365F91" w:themeColor="accent1" w:themeShade="BF"/>
          <w:spacing w:val="-2"/>
          <w:sz w:val="22"/>
        </w:rPr>
        <w:t xml:space="preserve"> </w:t>
      </w:r>
      <w:r w:rsidR="001607FE" w:rsidRPr="008916D9">
        <w:rPr>
          <w:rFonts w:ascii="Yu Gothic UI Semilight" w:eastAsia="Yu Gothic UI Semilight" w:hAnsi="Yu Gothic UI Semilight"/>
          <w:i/>
          <w:color w:val="365F91" w:themeColor="accent1" w:themeShade="BF"/>
          <w:spacing w:val="-2"/>
          <w:sz w:val="22"/>
        </w:rPr>
        <w:t>/</w:t>
      </w:r>
      <w:r w:rsidR="008916D9" w:rsidRPr="008916D9">
        <w:rPr>
          <w:rFonts w:ascii="Yu Gothic UI Semilight" w:eastAsia="Yu Gothic UI Semilight" w:hAnsi="Yu Gothic UI Semilight"/>
          <w:i/>
          <w:color w:val="365F91" w:themeColor="accent1" w:themeShade="BF"/>
          <w:spacing w:val="-2"/>
          <w:sz w:val="22"/>
        </w:rPr>
        <w:t>F</w:t>
      </w:r>
      <w:r w:rsidR="001607FE" w:rsidRPr="00D45FDE">
        <w:rPr>
          <w:rFonts w:ascii="Yu Gothic UI Semilight" w:eastAsia="Yu Gothic UI Semilight" w:hAnsi="Yu Gothic UI Semilight"/>
          <w:i/>
          <w:color w:val="365F91" w:themeColor="accent1" w:themeShade="BF"/>
          <w:spacing w:val="-2"/>
          <w:sz w:val="22"/>
        </w:rPr>
        <w:t>igure 1</w:t>
      </w:r>
    </w:p>
    <w:p w14:paraId="0D61088E" w14:textId="1A22D687" w:rsidR="00B01DE5" w:rsidRDefault="00497000" w:rsidP="000C6FC3">
      <w:pPr>
        <w:spacing w:before="95"/>
        <w:jc w:val="center"/>
        <w:rPr>
          <w:rFonts w:ascii="Yu Gothic UI Semibold" w:hAnsi="Yu Gothic UI Semibold"/>
          <w:b/>
          <w:color w:val="234060"/>
          <w:spacing w:val="-2"/>
        </w:rPr>
      </w:pPr>
      <w:r>
        <w:rPr>
          <w:rFonts w:ascii="Yu Gothic UI Semibold" w:hAnsi="Yu Gothic UI Semibold"/>
          <w:b/>
          <w:color w:val="234060"/>
          <w:spacing w:val="-2"/>
        </w:rPr>
        <w:object w:dxaOrig="5646" w:dyaOrig="6229" w14:anchorId="129940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0.5pt;height:461.95pt" o:ole="">
            <v:imagedata r:id="rId15" o:title=""/>
          </v:shape>
          <o:OLEObject Type="Embed" ProgID="PowerPoint.Show.12" ShapeID="_x0000_i1025" DrawAspect="Content" ObjectID="_1799144250" r:id="rId16"/>
        </w:object>
      </w:r>
    </w:p>
    <w:p w14:paraId="1CF497AB" w14:textId="0D1A3077" w:rsidR="00B01DE5" w:rsidRPr="00B01DE5" w:rsidRDefault="00B01DE5" w:rsidP="0081341C">
      <w:pPr>
        <w:spacing w:before="95" w:line="180" w:lineRule="auto"/>
        <w:jc w:val="both"/>
        <w:rPr>
          <w:rFonts w:ascii="Yu Gothic UI Semilight" w:eastAsia="Yu Gothic UI Semilight" w:hAnsi="Yu Gothic UI Semilight"/>
          <w:b/>
          <w:color w:val="234060"/>
          <w:sz w:val="28"/>
        </w:rPr>
      </w:pPr>
      <w:r w:rsidRPr="0081341C">
        <w:rPr>
          <w:rFonts w:ascii="Yu Gothic UI Semilight" w:eastAsia="Yu Gothic UI Semilight" w:hAnsi="Yu Gothic UI Semilight"/>
          <w:sz w:val="22"/>
        </w:rPr>
        <w:t xml:space="preserve">Los formularios que aparecen en el icono </w:t>
      </w:r>
      <w:r w:rsidRPr="0081341C">
        <w:rPr>
          <w:rFonts w:ascii="Yu Gothic UI Semilight" w:eastAsia="Yu Gothic UI Semilight" w:hAnsi="Yu Gothic UI Semilight"/>
          <w:noProof/>
          <w:sz w:val="22"/>
        </w:rPr>
        <w:drawing>
          <wp:inline distT="0" distB="0" distL="0" distR="0" wp14:anchorId="3CB31E47" wp14:editId="45189A0A">
            <wp:extent cx="279825" cy="223837"/>
            <wp:effectExtent l="0" t="0" r="6350" b="5080"/>
            <wp:docPr id="1028946288" name="Imagen 1028946288" descr="https://documents.lucid.app/documents/f3dd1df5-d865-4ec7-8149-91a783679dc5/pages/0_0?a=3036&amp;x=-555&amp;y=-600&amp;w=223&amp;h=179&amp;store=1&amp;accept=image%2F*&amp;auth=LCA%20e5e3b022c889cb191507dace09bca7499695554d461de7e71f33f95f87a19e55-ts%3D1708678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ocuments.lucid.app/documents/f3dd1df5-d865-4ec7-8149-91a783679dc5/pages/0_0?a=3036&amp;x=-555&amp;y=-600&amp;w=223&amp;h=179&amp;store=1&amp;accept=image%2F*&amp;auth=LCA%20e5e3b022c889cb191507dace09bca7499695554d461de7e71f33f95f87a19e55-ts%3D170867804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3968" cy="235151"/>
                    </a:xfrm>
                    <a:prstGeom prst="rect">
                      <a:avLst/>
                    </a:prstGeom>
                    <a:noFill/>
                    <a:ln>
                      <a:noFill/>
                    </a:ln>
                  </pic:spPr>
                </pic:pic>
              </a:graphicData>
            </a:graphic>
          </wp:inline>
        </w:drawing>
      </w:r>
      <w:r w:rsidRPr="0081341C">
        <w:rPr>
          <w:rFonts w:ascii="Yu Gothic UI Semilight" w:eastAsia="Yu Gothic UI Semilight" w:hAnsi="Yu Gothic UI Semilight"/>
          <w:sz w:val="22"/>
        </w:rPr>
        <w:t xml:space="preserve"> </w:t>
      </w:r>
      <w:r w:rsidR="003D77AE" w:rsidRPr="0081341C">
        <w:rPr>
          <w:rFonts w:ascii="Yu Gothic UI Semilight" w:eastAsia="Yu Gothic UI Semilight" w:hAnsi="Yu Gothic UI Semilight"/>
          <w:sz w:val="22"/>
        </w:rPr>
        <w:t xml:space="preserve">(IVDR_DEX_02, R_DEX_05, R_DEX_05_F0R01, IVDR_DEX_04, IVDR_DEX_03_FOR02) </w:t>
      </w:r>
      <w:r w:rsidRPr="0081341C">
        <w:rPr>
          <w:rFonts w:ascii="Yu Gothic UI Semilight" w:eastAsia="Yu Gothic UI Semilight" w:hAnsi="Yu Gothic UI Semilight"/>
          <w:sz w:val="22"/>
        </w:rPr>
        <w:t>deben ser aportado por el fabricante como parte del proceso de solicitud de certificación y están disponibles en la web del CNCps:</w:t>
      </w:r>
      <w:r w:rsidRPr="00B01DE5">
        <w:rPr>
          <w:rFonts w:ascii="Yu Gothic UI Semilight" w:eastAsia="Yu Gothic UI Semilight" w:hAnsi="Yu Gothic UI Semilight"/>
          <w:sz w:val="20"/>
        </w:rPr>
        <w:t xml:space="preserve"> </w:t>
      </w:r>
      <w:hyperlink r:id="rId18" w:history="1">
        <w:r w:rsidRPr="00B01DE5">
          <w:rPr>
            <w:rStyle w:val="Hipervnculo"/>
            <w:rFonts w:ascii="Yu Gothic UI Semilight" w:eastAsia="Yu Gothic UI Semilight" w:hAnsi="Yu Gothic UI Semilight"/>
            <w:sz w:val="20"/>
          </w:rPr>
          <w:t>▷ Organismo Notificado 0318 | CNCps (certificaps.gob.es)</w:t>
        </w:r>
      </w:hyperlink>
    </w:p>
    <w:p w14:paraId="6E6B4632" w14:textId="51C48931" w:rsidR="00B01DE5" w:rsidRPr="003D77AE" w:rsidRDefault="003D77AE" w:rsidP="0081341C">
      <w:pPr>
        <w:spacing w:line="180" w:lineRule="auto"/>
        <w:jc w:val="both"/>
        <w:rPr>
          <w:rFonts w:ascii="Yu Gothic UI Semilight" w:eastAsia="Yu Gothic UI Semilight" w:hAnsi="Yu Gothic UI Semilight"/>
          <w:b/>
          <w:i/>
          <w:color w:val="244061" w:themeColor="accent1" w:themeShade="80"/>
          <w:sz w:val="28"/>
        </w:rPr>
      </w:pPr>
      <w:r w:rsidRPr="0081341C">
        <w:rPr>
          <w:rFonts w:ascii="Yu Gothic UI Semilight" w:eastAsia="Yu Gothic UI Semilight" w:hAnsi="Yu Gothic UI Semilight"/>
          <w:i/>
          <w:color w:val="365F91" w:themeColor="accent1" w:themeShade="BF"/>
          <w:spacing w:val="-2"/>
          <w:sz w:val="22"/>
        </w:rPr>
        <w:t xml:space="preserve">Forms included in the </w:t>
      </w:r>
      <w:r w:rsidRPr="0081341C">
        <w:rPr>
          <w:rFonts w:ascii="Yu Gothic UI Semilight" w:eastAsia="Yu Gothic UI Semilight" w:hAnsi="Yu Gothic UI Semilight"/>
          <w:i/>
          <w:noProof/>
          <w:color w:val="365F91" w:themeColor="accent1" w:themeShade="BF"/>
          <w:spacing w:val="-2"/>
          <w:sz w:val="22"/>
        </w:rPr>
        <w:drawing>
          <wp:inline distT="0" distB="0" distL="0" distR="0" wp14:anchorId="676DA1C2" wp14:editId="5BDA3CA2">
            <wp:extent cx="279825" cy="223837"/>
            <wp:effectExtent l="0" t="0" r="6350" b="5080"/>
            <wp:docPr id="5" name="Imagen 5" descr="https://documents.lucid.app/documents/f3dd1df5-d865-4ec7-8149-91a783679dc5/pages/0_0?a=3036&amp;x=-555&amp;y=-600&amp;w=223&amp;h=179&amp;store=1&amp;accept=image%2F*&amp;auth=LCA%20e5e3b022c889cb191507dace09bca7499695554d461de7e71f33f95f87a19e55-ts%3D1708678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ocuments.lucid.app/documents/f3dd1df5-d865-4ec7-8149-91a783679dc5/pages/0_0?a=3036&amp;x=-555&amp;y=-600&amp;w=223&amp;h=179&amp;store=1&amp;accept=image%2F*&amp;auth=LCA%20e5e3b022c889cb191507dace09bca7499695554d461de7e71f33f95f87a19e55-ts%3D170867804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3968" cy="235151"/>
                    </a:xfrm>
                    <a:prstGeom prst="rect">
                      <a:avLst/>
                    </a:prstGeom>
                    <a:noFill/>
                    <a:ln>
                      <a:noFill/>
                    </a:ln>
                  </pic:spPr>
                </pic:pic>
              </a:graphicData>
            </a:graphic>
          </wp:inline>
        </w:drawing>
      </w:r>
      <w:r w:rsidRPr="0081341C">
        <w:rPr>
          <w:rFonts w:ascii="Yu Gothic UI Semilight" w:eastAsia="Yu Gothic UI Semilight" w:hAnsi="Yu Gothic UI Semilight"/>
          <w:i/>
          <w:color w:val="365F91" w:themeColor="accent1" w:themeShade="BF"/>
          <w:spacing w:val="-2"/>
          <w:sz w:val="22"/>
        </w:rPr>
        <w:t xml:space="preserve"> icon  (IVDR_DEX_02, R_DEX_05, R_DEX_05_F0R01, IVDR_DEX_04, IVDR_DEX_03_FOR02)  must be provided by the manufacturer as part of the certification process and are available and are available at the CNCps website:</w:t>
      </w:r>
      <w:r w:rsidRPr="003D77AE">
        <w:rPr>
          <w:rFonts w:ascii="Yu Gothic UI Semilight" w:eastAsia="Yu Gothic UI Semilight" w:hAnsi="Yu Gothic UI Semilight"/>
          <w:i/>
          <w:color w:val="244061" w:themeColor="accent1" w:themeShade="80"/>
          <w:sz w:val="20"/>
        </w:rPr>
        <w:t xml:space="preserve"> </w:t>
      </w:r>
      <w:hyperlink r:id="rId19" w:history="1">
        <w:r w:rsidRPr="003D77AE">
          <w:rPr>
            <w:rStyle w:val="Hipervnculo"/>
            <w:rFonts w:ascii="Yu Gothic UI Semilight" w:eastAsia="Yu Gothic UI Semilight" w:hAnsi="Yu Gothic UI Semilight"/>
            <w:i/>
            <w:color w:val="244061" w:themeColor="accent1" w:themeShade="80"/>
            <w:sz w:val="20"/>
          </w:rPr>
          <w:t>▷ Organismo Notificado 0318 | CNCps (certificaps.gob.es)</w:t>
        </w:r>
      </w:hyperlink>
    </w:p>
    <w:p w14:paraId="2470EC85" w14:textId="3CC54466" w:rsidR="00B01DE5" w:rsidRPr="003D77AE" w:rsidRDefault="00B01DE5" w:rsidP="0081341C">
      <w:pPr>
        <w:spacing w:before="480" w:after="400"/>
        <w:ind w:left="-709"/>
        <w:jc w:val="center"/>
        <w:rPr>
          <w:rFonts w:ascii="Yu Gothic UI Semibold"/>
          <w:b/>
          <w:color w:val="234060"/>
        </w:rPr>
      </w:pPr>
      <w:r w:rsidRPr="0081341C">
        <w:rPr>
          <w:rFonts w:ascii="Yu Gothic UI Semibold" w:eastAsia="Yu Gothic UI Semibold" w:hAnsi="Yu Gothic UI Semibold"/>
          <w:color w:val="244061" w:themeColor="accent1" w:themeShade="80"/>
          <w:spacing w:val="-2"/>
          <w:sz w:val="22"/>
        </w:rPr>
        <w:lastRenderedPageBreak/>
        <w:t>DECLARACIONES Y COMPROMISOS</w:t>
      </w:r>
      <w:r w:rsidR="003D77AE" w:rsidRPr="0081341C">
        <w:rPr>
          <w:rFonts w:ascii="Yu Gothic UI Semibold" w:eastAsia="Yu Gothic UI Semibold" w:hAnsi="Yu Gothic UI Semibold"/>
          <w:color w:val="244061" w:themeColor="accent1" w:themeShade="80"/>
          <w:spacing w:val="-2"/>
          <w:sz w:val="22"/>
        </w:rPr>
        <w:t>/</w:t>
      </w:r>
      <w:r w:rsidR="003D77AE" w:rsidRPr="003D77AE">
        <w:rPr>
          <w:rFonts w:ascii="Yu Gothic UI Semibold"/>
          <w:b/>
          <w:color w:val="234060"/>
        </w:rPr>
        <w:t xml:space="preserve"> </w:t>
      </w:r>
      <w:r w:rsidR="003D77AE" w:rsidRPr="0081341C">
        <w:rPr>
          <w:rFonts w:ascii="Yu Gothic UI Semilight" w:eastAsia="Yu Gothic UI Semilight" w:hAnsi="Yu Gothic UI Semilight"/>
          <w:i/>
          <w:color w:val="365F91" w:themeColor="accent1" w:themeShade="BF"/>
          <w:spacing w:val="-2"/>
          <w:sz w:val="22"/>
        </w:rPr>
        <w:t>DECLARATIONS AND COMMITMENTS</w:t>
      </w:r>
    </w:p>
    <w:p w14:paraId="5DB13C54" w14:textId="4CEC3429" w:rsidR="00B01DE5" w:rsidRPr="00F7604A" w:rsidRDefault="00B01DE5" w:rsidP="0081341C">
      <w:pPr>
        <w:pStyle w:val="Prrafodelista"/>
        <w:widowControl w:val="0"/>
        <w:numPr>
          <w:ilvl w:val="0"/>
          <w:numId w:val="10"/>
        </w:numPr>
        <w:tabs>
          <w:tab w:val="left" w:pos="824"/>
          <w:tab w:val="left" w:pos="826"/>
        </w:tabs>
        <w:autoSpaceDE w:val="0"/>
        <w:autoSpaceDN w:val="0"/>
        <w:spacing w:line="180" w:lineRule="auto"/>
        <w:ind w:left="425" w:right="527"/>
        <w:contextualSpacing w:val="0"/>
        <w:jc w:val="both"/>
        <w:rPr>
          <w:rFonts w:ascii="Yu Gothic UI Semilight" w:eastAsia="Yu Gothic UI Semilight" w:hAnsi="Yu Gothic UI Semilight"/>
          <w:sz w:val="22"/>
          <w:szCs w:val="20"/>
        </w:rPr>
      </w:pPr>
      <w:r w:rsidRPr="00F7604A">
        <w:rPr>
          <w:rFonts w:ascii="Yu Gothic UI Semilight" w:eastAsia="Yu Gothic UI Semilight" w:hAnsi="Yu Gothic UI Semilight"/>
          <w:sz w:val="22"/>
          <w:szCs w:val="20"/>
        </w:rPr>
        <w:t xml:space="preserve">Declaro </w:t>
      </w:r>
      <w:r w:rsidRPr="0081341C">
        <w:rPr>
          <w:rFonts w:ascii="Yu Gothic UI Semilight" w:eastAsia="Yu Gothic UI Semilight" w:hAnsi="Yu Gothic UI Semilight"/>
          <w:sz w:val="22"/>
        </w:rPr>
        <w:t>que la información incluida en este documento es veraz y se corresponde con el estado en el que se encuentra el expediente técnico del producto indicado en el momento de la firma de este documento.</w:t>
      </w:r>
    </w:p>
    <w:p w14:paraId="1C99D686" w14:textId="45E48500" w:rsidR="003D77AE" w:rsidRPr="0081341C" w:rsidRDefault="003D77AE" w:rsidP="00D45FDE">
      <w:pPr>
        <w:spacing w:after="120" w:line="180" w:lineRule="auto"/>
        <w:ind w:left="425"/>
        <w:jc w:val="both"/>
        <w:rPr>
          <w:rFonts w:ascii="Yu Gothic UI Semilight" w:eastAsia="Yu Gothic UI Semilight" w:hAnsi="Yu Gothic UI Semilight"/>
          <w:i/>
          <w:color w:val="365F91" w:themeColor="accent1" w:themeShade="BF"/>
          <w:spacing w:val="-2"/>
          <w:sz w:val="22"/>
        </w:rPr>
      </w:pPr>
      <w:r w:rsidRPr="0081341C">
        <w:rPr>
          <w:rFonts w:ascii="Yu Gothic UI Semilight" w:eastAsia="Yu Gothic UI Semilight" w:hAnsi="Yu Gothic UI Semilight"/>
          <w:i/>
          <w:color w:val="365F91" w:themeColor="accent1" w:themeShade="BF"/>
          <w:spacing w:val="-2"/>
          <w:sz w:val="22"/>
        </w:rPr>
        <w:t>I declare that the information contained in this document is accurate regarding the status of the technical file of the products at the time of signing this document.</w:t>
      </w:r>
    </w:p>
    <w:p w14:paraId="736453BB" w14:textId="77777777" w:rsidR="00B01DE5" w:rsidRPr="00F7604A" w:rsidRDefault="00B01DE5" w:rsidP="00B01DE5">
      <w:pPr>
        <w:pStyle w:val="Prrafodelista"/>
        <w:widowControl w:val="0"/>
        <w:numPr>
          <w:ilvl w:val="0"/>
          <w:numId w:val="10"/>
        </w:numPr>
        <w:tabs>
          <w:tab w:val="left" w:pos="824"/>
          <w:tab w:val="left" w:pos="826"/>
        </w:tabs>
        <w:autoSpaceDE w:val="0"/>
        <w:autoSpaceDN w:val="0"/>
        <w:spacing w:line="170" w:lineRule="auto"/>
        <w:ind w:left="425" w:right="526"/>
        <w:contextualSpacing w:val="0"/>
        <w:jc w:val="both"/>
        <w:rPr>
          <w:rFonts w:ascii="Yu Gothic UI Semilight" w:eastAsia="Yu Gothic UI Semilight" w:hAnsi="Yu Gothic UI Semilight"/>
          <w:sz w:val="22"/>
          <w:szCs w:val="20"/>
        </w:rPr>
      </w:pPr>
      <w:r w:rsidRPr="00F7604A">
        <w:rPr>
          <w:rFonts w:ascii="Yu Gothic UI Semilight" w:eastAsia="Yu Gothic UI Semilight" w:hAnsi="Yu Gothic UI Semilight"/>
          <w:sz w:val="22"/>
          <w:szCs w:val="20"/>
        </w:rPr>
        <w:t xml:space="preserve">En </w:t>
      </w:r>
      <w:r w:rsidRPr="0081341C">
        <w:rPr>
          <w:rFonts w:ascii="Yu Gothic UI Semilight" w:eastAsia="Yu Gothic UI Semilight" w:hAnsi="Yu Gothic UI Semilight"/>
          <w:sz w:val="22"/>
        </w:rPr>
        <w:t>mi posición de alta dirección, me comprometo a dedicar todos los recursos necesarios tanto humanos como técnicos y de infraestructura para completar el expediente técnico del producto en las fechas previstas indicadas en la tabla 1.</w:t>
      </w:r>
    </w:p>
    <w:p w14:paraId="29A46E48" w14:textId="1C2EBEBC" w:rsidR="003D77AE" w:rsidRPr="00233609" w:rsidRDefault="003D77AE" w:rsidP="00D45FDE">
      <w:pPr>
        <w:pStyle w:val="Prrafodelista"/>
        <w:widowControl w:val="0"/>
        <w:tabs>
          <w:tab w:val="left" w:pos="824"/>
          <w:tab w:val="left" w:pos="826"/>
        </w:tabs>
        <w:autoSpaceDE w:val="0"/>
        <w:autoSpaceDN w:val="0"/>
        <w:spacing w:after="120" w:line="170" w:lineRule="auto"/>
        <w:ind w:left="425" w:right="527"/>
        <w:contextualSpacing w:val="0"/>
        <w:jc w:val="both"/>
        <w:rPr>
          <w:rFonts w:ascii="Yu Gothic UI Semilight" w:eastAsia="Yu Gothic UI Semilight" w:hAnsi="Yu Gothic UI Semilight"/>
          <w:i/>
          <w:color w:val="365F91" w:themeColor="accent1" w:themeShade="BF"/>
          <w:spacing w:val="-2"/>
          <w:sz w:val="22"/>
        </w:rPr>
      </w:pPr>
      <w:r w:rsidRPr="00233609">
        <w:rPr>
          <w:rFonts w:ascii="Yu Gothic UI Semilight" w:eastAsia="Yu Gothic UI Semilight" w:hAnsi="Yu Gothic UI Semilight"/>
          <w:i/>
          <w:color w:val="365F91" w:themeColor="accent1" w:themeShade="BF"/>
          <w:spacing w:val="-2"/>
          <w:sz w:val="22"/>
        </w:rPr>
        <w:t xml:space="preserve">In my position </w:t>
      </w:r>
      <w:r w:rsidR="00F7604A" w:rsidRPr="00233609">
        <w:rPr>
          <w:rFonts w:ascii="Yu Gothic UI Semilight" w:eastAsia="Yu Gothic UI Semilight" w:hAnsi="Yu Gothic UI Semilight"/>
          <w:i/>
          <w:color w:val="365F91" w:themeColor="accent1" w:themeShade="BF"/>
          <w:spacing w:val="-2"/>
          <w:sz w:val="22"/>
        </w:rPr>
        <w:t>as</w:t>
      </w:r>
      <w:r w:rsidRPr="00233609">
        <w:rPr>
          <w:rFonts w:ascii="Yu Gothic UI Semilight" w:eastAsia="Yu Gothic UI Semilight" w:hAnsi="Yu Gothic UI Semilight"/>
          <w:i/>
          <w:color w:val="365F91" w:themeColor="accent1" w:themeShade="BF"/>
          <w:spacing w:val="-2"/>
          <w:sz w:val="22"/>
        </w:rPr>
        <w:t xml:space="preserve"> senior management, I </w:t>
      </w:r>
      <w:r w:rsidR="00F7604A" w:rsidRPr="00233609">
        <w:rPr>
          <w:rFonts w:ascii="Yu Gothic UI Semilight" w:eastAsia="Yu Gothic UI Semilight" w:hAnsi="Yu Gothic UI Semilight"/>
          <w:i/>
          <w:color w:val="365F91" w:themeColor="accent1" w:themeShade="BF"/>
          <w:spacing w:val="-2"/>
          <w:sz w:val="22"/>
        </w:rPr>
        <w:t>commit myself</w:t>
      </w:r>
      <w:r w:rsidRPr="00233609">
        <w:rPr>
          <w:rFonts w:ascii="Yu Gothic UI Semilight" w:eastAsia="Yu Gothic UI Semilight" w:hAnsi="Yu Gothic UI Semilight"/>
          <w:i/>
          <w:color w:val="365F91" w:themeColor="accent1" w:themeShade="BF"/>
          <w:spacing w:val="-2"/>
          <w:sz w:val="22"/>
        </w:rPr>
        <w:t xml:space="preserve"> to </w:t>
      </w:r>
      <w:r w:rsidR="00F7604A" w:rsidRPr="00233609">
        <w:rPr>
          <w:rFonts w:ascii="Yu Gothic UI Semilight" w:eastAsia="Yu Gothic UI Semilight" w:hAnsi="Yu Gothic UI Semilight"/>
          <w:i/>
          <w:color w:val="365F91" w:themeColor="accent1" w:themeShade="BF"/>
          <w:spacing w:val="-2"/>
          <w:sz w:val="22"/>
        </w:rPr>
        <w:t>invest</w:t>
      </w:r>
      <w:r w:rsidRPr="00233609">
        <w:rPr>
          <w:rFonts w:ascii="Yu Gothic UI Semilight" w:eastAsia="Yu Gothic UI Semilight" w:hAnsi="Yu Gothic UI Semilight"/>
          <w:i/>
          <w:color w:val="365F91" w:themeColor="accent1" w:themeShade="BF"/>
          <w:spacing w:val="-2"/>
          <w:sz w:val="22"/>
        </w:rPr>
        <w:t xml:space="preserve"> all necessary human, technical and infrastructure resources to complete the product technical </w:t>
      </w:r>
      <w:r w:rsidR="00F7604A" w:rsidRPr="00233609">
        <w:rPr>
          <w:rFonts w:ascii="Yu Gothic UI Semilight" w:eastAsia="Yu Gothic UI Semilight" w:hAnsi="Yu Gothic UI Semilight"/>
          <w:i/>
          <w:color w:val="365F91" w:themeColor="accent1" w:themeShade="BF"/>
          <w:spacing w:val="-2"/>
          <w:sz w:val="22"/>
        </w:rPr>
        <w:t>documentation</w:t>
      </w:r>
      <w:r w:rsidRPr="00233609">
        <w:rPr>
          <w:rFonts w:ascii="Yu Gothic UI Semilight" w:eastAsia="Yu Gothic UI Semilight" w:hAnsi="Yu Gothic UI Semilight"/>
          <w:i/>
          <w:color w:val="365F91" w:themeColor="accent1" w:themeShade="BF"/>
          <w:spacing w:val="-2"/>
          <w:sz w:val="22"/>
        </w:rPr>
        <w:t xml:space="preserve"> by the due dates </w:t>
      </w:r>
      <w:r w:rsidR="00F7604A" w:rsidRPr="00233609">
        <w:rPr>
          <w:rFonts w:ascii="Yu Gothic UI Semilight" w:eastAsia="Yu Gothic UI Semilight" w:hAnsi="Yu Gothic UI Semilight"/>
          <w:i/>
          <w:color w:val="365F91" w:themeColor="accent1" w:themeShade="BF"/>
          <w:spacing w:val="-2"/>
          <w:sz w:val="22"/>
        </w:rPr>
        <w:t>stated</w:t>
      </w:r>
      <w:r w:rsidRPr="00233609">
        <w:rPr>
          <w:rFonts w:ascii="Yu Gothic UI Semilight" w:eastAsia="Yu Gothic UI Semilight" w:hAnsi="Yu Gothic UI Semilight"/>
          <w:i/>
          <w:color w:val="365F91" w:themeColor="accent1" w:themeShade="BF"/>
          <w:spacing w:val="-2"/>
          <w:sz w:val="22"/>
        </w:rPr>
        <w:t xml:space="preserve"> in Table 1.</w:t>
      </w:r>
    </w:p>
    <w:p w14:paraId="24CD2D5D" w14:textId="310FC201" w:rsidR="00B01DE5" w:rsidRPr="00F7604A" w:rsidRDefault="00B01DE5" w:rsidP="00B01DE5">
      <w:pPr>
        <w:pStyle w:val="Prrafodelista"/>
        <w:widowControl w:val="0"/>
        <w:numPr>
          <w:ilvl w:val="0"/>
          <w:numId w:val="10"/>
        </w:numPr>
        <w:tabs>
          <w:tab w:val="left" w:pos="824"/>
          <w:tab w:val="left" w:pos="826"/>
        </w:tabs>
        <w:autoSpaceDE w:val="0"/>
        <w:autoSpaceDN w:val="0"/>
        <w:spacing w:line="170" w:lineRule="auto"/>
        <w:ind w:left="425" w:right="526"/>
        <w:contextualSpacing w:val="0"/>
        <w:jc w:val="both"/>
        <w:rPr>
          <w:rFonts w:ascii="Yu Gothic UI Semilight" w:eastAsia="Yu Gothic UI Semilight" w:hAnsi="Yu Gothic UI Semilight"/>
          <w:sz w:val="22"/>
          <w:szCs w:val="20"/>
        </w:rPr>
      </w:pPr>
      <w:r w:rsidRPr="00F7604A">
        <w:rPr>
          <w:rFonts w:ascii="Yu Gothic UI Semilight" w:eastAsia="Yu Gothic UI Semilight" w:hAnsi="Yu Gothic UI Semilight"/>
          <w:sz w:val="22"/>
          <w:szCs w:val="20"/>
        </w:rPr>
        <w:t>Comprendo</w:t>
      </w:r>
      <w:r w:rsidRPr="00233609">
        <w:rPr>
          <w:rFonts w:ascii="Yu Gothic UI Semilight" w:eastAsia="Yu Gothic UI Semilight" w:hAnsi="Yu Gothic UI Semilight"/>
          <w:sz w:val="22"/>
        </w:rPr>
        <w:t xml:space="preserve"> que la admisión a trámite condicionada implica la aceptación de obligaciones y compromisos descritos en el </w:t>
      </w:r>
      <w:r w:rsidR="0036435B" w:rsidRPr="00233609">
        <w:rPr>
          <w:rFonts w:ascii="Yu Gothic UI Semilight" w:eastAsia="Yu Gothic UI Semilight" w:hAnsi="Yu Gothic UI Semilight"/>
          <w:sz w:val="22"/>
        </w:rPr>
        <w:t>IVD</w:t>
      </w:r>
      <w:r w:rsidRPr="00233609">
        <w:rPr>
          <w:rFonts w:ascii="Yu Gothic UI Semilight" w:eastAsia="Yu Gothic UI Semilight" w:hAnsi="Yu Gothic UI Semilight"/>
          <w:sz w:val="22"/>
        </w:rPr>
        <w:t xml:space="preserve">R_DEX_02 Acuerdo CNCps fabricante </w:t>
      </w:r>
      <w:r w:rsidR="0036435B" w:rsidRPr="00233609">
        <w:rPr>
          <w:rFonts w:ascii="Yu Gothic UI Semilight" w:eastAsia="Yu Gothic UI Semilight" w:hAnsi="Yu Gothic UI Semilight"/>
          <w:sz w:val="22"/>
        </w:rPr>
        <w:t>IV</w:t>
      </w:r>
      <w:r w:rsidRPr="00233609">
        <w:rPr>
          <w:rFonts w:ascii="Yu Gothic UI Semilight" w:eastAsia="Yu Gothic UI Semilight" w:hAnsi="Yu Gothic UI Semilight"/>
          <w:sz w:val="22"/>
        </w:rPr>
        <w:t>DR quedando sometido a las obligaciones legales y económicas descritas.</w:t>
      </w:r>
    </w:p>
    <w:p w14:paraId="64F068D8" w14:textId="0351D6C6" w:rsidR="00F7604A" w:rsidRPr="00233609" w:rsidRDefault="00F7604A" w:rsidP="00D45FDE">
      <w:pPr>
        <w:pStyle w:val="Prrafodelista"/>
        <w:widowControl w:val="0"/>
        <w:tabs>
          <w:tab w:val="left" w:pos="824"/>
          <w:tab w:val="left" w:pos="826"/>
        </w:tabs>
        <w:autoSpaceDE w:val="0"/>
        <w:autoSpaceDN w:val="0"/>
        <w:spacing w:after="120" w:line="170" w:lineRule="auto"/>
        <w:ind w:left="425" w:right="527"/>
        <w:contextualSpacing w:val="0"/>
        <w:jc w:val="both"/>
        <w:rPr>
          <w:rFonts w:ascii="Yu Gothic UI Semilight" w:eastAsia="Yu Gothic UI Semilight" w:hAnsi="Yu Gothic UI Semilight"/>
          <w:i/>
          <w:color w:val="365F91" w:themeColor="accent1" w:themeShade="BF"/>
          <w:spacing w:val="-2"/>
          <w:sz w:val="22"/>
        </w:rPr>
      </w:pPr>
      <w:r w:rsidRPr="00233609">
        <w:rPr>
          <w:rFonts w:ascii="Yu Gothic UI Semilight" w:eastAsia="Yu Gothic UI Semilight" w:hAnsi="Yu Gothic UI Semilight"/>
          <w:i/>
          <w:color w:val="365F91" w:themeColor="accent1" w:themeShade="BF"/>
          <w:spacing w:val="-2"/>
          <w:sz w:val="22"/>
        </w:rPr>
        <w:t>I understand that the conditional admission implies the acceptance of the obligations and commitments described in the IVDR_DEX_02 “CNCps manufacturer IVDR Agreement”, being subject to the legal and economic obligations described.</w:t>
      </w:r>
    </w:p>
    <w:p w14:paraId="5AE860C5" w14:textId="18B34EE9" w:rsidR="00B01DE5" w:rsidRPr="00F7604A" w:rsidRDefault="00B01DE5" w:rsidP="00B01DE5">
      <w:pPr>
        <w:pStyle w:val="Prrafodelista"/>
        <w:widowControl w:val="0"/>
        <w:numPr>
          <w:ilvl w:val="0"/>
          <w:numId w:val="10"/>
        </w:numPr>
        <w:tabs>
          <w:tab w:val="left" w:pos="824"/>
          <w:tab w:val="left" w:pos="826"/>
        </w:tabs>
        <w:autoSpaceDE w:val="0"/>
        <w:autoSpaceDN w:val="0"/>
        <w:spacing w:line="170" w:lineRule="auto"/>
        <w:ind w:left="425" w:right="526"/>
        <w:contextualSpacing w:val="0"/>
        <w:jc w:val="both"/>
        <w:rPr>
          <w:rFonts w:ascii="Yu Gothic UI Semilight" w:eastAsia="Yu Gothic UI Semilight" w:hAnsi="Yu Gothic UI Semilight"/>
          <w:sz w:val="22"/>
          <w:szCs w:val="20"/>
        </w:rPr>
      </w:pPr>
      <w:r w:rsidRPr="00F7604A">
        <w:rPr>
          <w:rFonts w:ascii="Yu Gothic UI Semilight" w:eastAsia="Yu Gothic UI Semilight" w:hAnsi="Yu Gothic UI Semilight"/>
          <w:sz w:val="22"/>
          <w:szCs w:val="20"/>
        </w:rPr>
        <w:t xml:space="preserve">Comprendo </w:t>
      </w:r>
      <w:r w:rsidRPr="00233609">
        <w:rPr>
          <w:rFonts w:ascii="Yu Gothic UI Semilight" w:eastAsia="Yu Gothic UI Semilight" w:hAnsi="Yu Gothic UI Semilight"/>
          <w:sz w:val="22"/>
        </w:rPr>
        <w:t>que la admisión a trámite condicionada implica que el inicio de la revisión del expediente por parte del CNCps quedara supeditada al envío de la documentación técnica que he declarado como i</w:t>
      </w:r>
      <w:r w:rsidR="00AB5A2B" w:rsidRPr="00233609">
        <w:rPr>
          <w:rFonts w:ascii="Yu Gothic UI Semilight" w:eastAsia="Yu Gothic UI Semilight" w:hAnsi="Yu Gothic UI Semilight"/>
          <w:sz w:val="22"/>
        </w:rPr>
        <w:t>ncompleta o no alineada con el IV</w:t>
      </w:r>
      <w:r w:rsidRPr="00233609">
        <w:rPr>
          <w:rFonts w:ascii="Yu Gothic UI Semilight" w:eastAsia="Yu Gothic UI Semilight" w:hAnsi="Yu Gothic UI Semilight"/>
          <w:sz w:val="22"/>
        </w:rPr>
        <w:t>DR</w:t>
      </w:r>
      <w:r w:rsidR="00233609">
        <w:rPr>
          <w:rFonts w:ascii="Yu Gothic UI Semilight" w:eastAsia="Yu Gothic UI Semilight" w:hAnsi="Yu Gothic UI Semilight"/>
          <w:sz w:val="22"/>
        </w:rPr>
        <w:t>.</w:t>
      </w:r>
    </w:p>
    <w:p w14:paraId="1FD53E82" w14:textId="5BDDE1FD" w:rsidR="00B01DE5" w:rsidRPr="00233609" w:rsidRDefault="00F7604A" w:rsidP="00D45FDE">
      <w:pPr>
        <w:pStyle w:val="Prrafodelista"/>
        <w:widowControl w:val="0"/>
        <w:tabs>
          <w:tab w:val="left" w:pos="824"/>
          <w:tab w:val="left" w:pos="826"/>
        </w:tabs>
        <w:autoSpaceDE w:val="0"/>
        <w:autoSpaceDN w:val="0"/>
        <w:spacing w:after="120" w:line="170" w:lineRule="auto"/>
        <w:ind w:left="425" w:right="527"/>
        <w:contextualSpacing w:val="0"/>
        <w:jc w:val="both"/>
        <w:rPr>
          <w:rFonts w:ascii="Yu Gothic UI Semilight" w:eastAsia="Yu Gothic UI Semilight" w:hAnsi="Yu Gothic UI Semilight"/>
          <w:i/>
          <w:color w:val="365F91" w:themeColor="accent1" w:themeShade="BF"/>
          <w:spacing w:val="-2"/>
          <w:sz w:val="22"/>
        </w:rPr>
      </w:pPr>
      <w:r w:rsidRPr="00233609">
        <w:rPr>
          <w:rFonts w:ascii="Yu Gothic UI Semilight" w:eastAsia="Yu Gothic UI Semilight" w:hAnsi="Yu Gothic UI Semilight"/>
          <w:i/>
          <w:color w:val="365F91" w:themeColor="accent1" w:themeShade="BF"/>
          <w:spacing w:val="-2"/>
          <w:sz w:val="22"/>
        </w:rPr>
        <w:t>I understand that the conditional admission implies that the review of the technical documentation by the CNCps will be subject to the submission of the technical documentation that I have declared as incomplete or not fully aligned with the IVDR.</w:t>
      </w:r>
    </w:p>
    <w:p w14:paraId="52CBCC01" w14:textId="745CFCEE" w:rsidR="00B01DE5" w:rsidRPr="00F7604A" w:rsidRDefault="00B01DE5" w:rsidP="00B01DE5">
      <w:pPr>
        <w:pStyle w:val="Prrafodelista"/>
        <w:widowControl w:val="0"/>
        <w:numPr>
          <w:ilvl w:val="0"/>
          <w:numId w:val="10"/>
        </w:numPr>
        <w:tabs>
          <w:tab w:val="left" w:pos="824"/>
          <w:tab w:val="left" w:pos="826"/>
        </w:tabs>
        <w:autoSpaceDE w:val="0"/>
        <w:autoSpaceDN w:val="0"/>
        <w:spacing w:line="170" w:lineRule="auto"/>
        <w:ind w:left="425" w:right="526"/>
        <w:contextualSpacing w:val="0"/>
        <w:jc w:val="both"/>
        <w:rPr>
          <w:rFonts w:ascii="Yu Gothic UI Semilight" w:eastAsia="Yu Gothic UI Semilight" w:hAnsi="Yu Gothic UI Semilight"/>
          <w:sz w:val="22"/>
          <w:szCs w:val="20"/>
        </w:rPr>
      </w:pPr>
      <w:r w:rsidRPr="00F7604A">
        <w:rPr>
          <w:rFonts w:ascii="Yu Gothic UI Semilight" w:eastAsia="Yu Gothic UI Semilight" w:hAnsi="Yu Gothic UI Semilight"/>
          <w:sz w:val="22"/>
          <w:szCs w:val="20"/>
        </w:rPr>
        <w:t xml:space="preserve">Comprendo </w:t>
      </w:r>
      <w:r w:rsidRPr="00233609">
        <w:rPr>
          <w:rFonts w:ascii="Yu Gothic UI Semilight" w:eastAsia="Yu Gothic UI Semilight" w:hAnsi="Yu Gothic UI Semilight"/>
          <w:sz w:val="22"/>
        </w:rPr>
        <w:t xml:space="preserve">que el CNCps se reserva el derecho de solicitar cualquier evidencia que acredite que se han tomado las acciones necesarias para la adaptación de los expedientes a los requisitos del </w:t>
      </w:r>
      <w:r w:rsidR="0036435B" w:rsidRPr="00233609">
        <w:rPr>
          <w:rFonts w:ascii="Yu Gothic UI Semilight" w:eastAsia="Yu Gothic UI Semilight" w:hAnsi="Yu Gothic UI Semilight"/>
          <w:sz w:val="22"/>
        </w:rPr>
        <w:t>IV</w:t>
      </w:r>
      <w:r w:rsidRPr="00233609">
        <w:rPr>
          <w:rFonts w:ascii="Yu Gothic UI Semilight" w:eastAsia="Yu Gothic UI Semilight" w:hAnsi="Yu Gothic UI Semilight"/>
          <w:sz w:val="22"/>
        </w:rPr>
        <w:t>DR y de rechazar cualquier solicitud de admisión a trámite condicionada si no se aportaran dichas evidencias o si el fabricante propusiera unos plazos despr</w:t>
      </w:r>
      <w:r w:rsidR="00AB5A2B" w:rsidRPr="00233609">
        <w:rPr>
          <w:rFonts w:ascii="Yu Gothic UI Semilight" w:eastAsia="Yu Gothic UI Semilight" w:hAnsi="Yu Gothic UI Semilight"/>
          <w:sz w:val="22"/>
        </w:rPr>
        <w:t>oporcionados e injustificables.</w:t>
      </w:r>
    </w:p>
    <w:p w14:paraId="2E60334B" w14:textId="62F000DA" w:rsidR="00F7604A" w:rsidRPr="00233609" w:rsidRDefault="00F7604A" w:rsidP="00D45FDE">
      <w:pPr>
        <w:pStyle w:val="Prrafodelista"/>
        <w:widowControl w:val="0"/>
        <w:tabs>
          <w:tab w:val="left" w:pos="824"/>
          <w:tab w:val="left" w:pos="826"/>
        </w:tabs>
        <w:autoSpaceDE w:val="0"/>
        <w:autoSpaceDN w:val="0"/>
        <w:spacing w:after="120" w:line="170" w:lineRule="auto"/>
        <w:ind w:left="425" w:right="527"/>
        <w:contextualSpacing w:val="0"/>
        <w:jc w:val="both"/>
        <w:rPr>
          <w:rFonts w:ascii="Yu Gothic UI Semilight" w:eastAsia="Yu Gothic UI Semilight" w:hAnsi="Yu Gothic UI Semilight"/>
          <w:i/>
          <w:color w:val="365F91" w:themeColor="accent1" w:themeShade="BF"/>
          <w:spacing w:val="-2"/>
          <w:sz w:val="22"/>
        </w:rPr>
      </w:pPr>
      <w:r w:rsidRPr="00233609">
        <w:rPr>
          <w:rFonts w:ascii="Yu Gothic UI Semilight" w:eastAsia="Yu Gothic UI Semilight" w:hAnsi="Yu Gothic UI Semilight"/>
          <w:i/>
          <w:color w:val="365F91" w:themeColor="accent1" w:themeShade="BF"/>
          <w:spacing w:val="-2"/>
          <w:sz w:val="22"/>
        </w:rPr>
        <w:t>I understand that CNCps reserves the right to request any evidence to ensure that the necessary actions have been taken to make the technical documentation comply with the IVDR requirements and to reject any application for conditional admission if such evidence is not provided or if the manufacturer proposes disproportionate and unjustifiable timeframes.</w:t>
      </w:r>
    </w:p>
    <w:p w14:paraId="03BC09C0" w14:textId="61B695CD" w:rsidR="00F7604A" w:rsidRPr="00491D8C" w:rsidRDefault="00B01DE5" w:rsidP="00941D0C">
      <w:pPr>
        <w:pStyle w:val="Prrafodelista"/>
        <w:widowControl w:val="0"/>
        <w:numPr>
          <w:ilvl w:val="0"/>
          <w:numId w:val="10"/>
        </w:numPr>
        <w:tabs>
          <w:tab w:val="left" w:pos="824"/>
          <w:tab w:val="left" w:pos="826"/>
        </w:tabs>
        <w:autoSpaceDE w:val="0"/>
        <w:autoSpaceDN w:val="0"/>
        <w:spacing w:line="170" w:lineRule="auto"/>
        <w:ind w:left="425" w:right="526"/>
        <w:contextualSpacing w:val="0"/>
        <w:jc w:val="both"/>
        <w:rPr>
          <w:rFonts w:ascii="Yu Gothic UI Semilight" w:eastAsia="Yu Gothic UI Semilight" w:hAnsi="Yu Gothic UI Semilight"/>
          <w:sz w:val="22"/>
          <w:szCs w:val="20"/>
        </w:rPr>
      </w:pPr>
      <w:r w:rsidRPr="00491D8C">
        <w:rPr>
          <w:rFonts w:ascii="Yu Gothic UI Semilight" w:eastAsia="Yu Gothic UI Semilight" w:hAnsi="Yu Gothic UI Semilight"/>
          <w:sz w:val="22"/>
        </w:rPr>
        <w:t>Comprendo que el CNCps se reserva el derecho de denegar cualquier solicitud de certificación ya admitida y</w:t>
      </w:r>
      <w:r w:rsidR="00AB5A2B" w:rsidRPr="00491D8C">
        <w:rPr>
          <w:rFonts w:ascii="Yu Gothic UI Semilight" w:eastAsia="Yu Gothic UI Semilight" w:hAnsi="Yu Gothic UI Semilight"/>
          <w:sz w:val="22"/>
        </w:rPr>
        <w:t xml:space="preserve"> de suspender los certificados IV</w:t>
      </w:r>
      <w:r w:rsidRPr="00491D8C">
        <w:rPr>
          <w:rFonts w:ascii="Yu Gothic UI Semilight" w:eastAsia="Yu Gothic UI Semilight" w:hAnsi="Yu Gothic UI Semilight"/>
          <w:sz w:val="22"/>
        </w:rPr>
        <w:t xml:space="preserve">DD asociados al producto, así como la carta de confirmación que se hubiera emitido </w:t>
      </w:r>
      <w:r w:rsidR="00491D8C" w:rsidRPr="00491D8C">
        <w:rPr>
          <w:rFonts w:ascii="Yu Gothic UI Semilight" w:eastAsia="Yu Gothic UI Semilight" w:hAnsi="Yu Gothic UI Semilight"/>
          <w:sz w:val="22"/>
        </w:rPr>
        <w:t>de acuerdo con el</w:t>
      </w:r>
      <w:r w:rsidRPr="00491D8C">
        <w:rPr>
          <w:rFonts w:ascii="Yu Gothic UI Semilight" w:eastAsia="Yu Gothic UI Semilight" w:hAnsi="Yu Gothic UI Semilight"/>
          <w:sz w:val="22"/>
        </w:rPr>
        <w:t xml:space="preserve"> Reglamento (UE) </w:t>
      </w:r>
      <w:r w:rsidR="0036435B" w:rsidRPr="00491D8C">
        <w:rPr>
          <w:rFonts w:ascii="Yu Gothic UI Semilight" w:eastAsia="Yu Gothic UI Semilight" w:hAnsi="Yu Gothic UI Semilight"/>
          <w:sz w:val="22"/>
        </w:rPr>
        <w:t>2024/1860</w:t>
      </w:r>
      <w:r w:rsidRPr="00491D8C">
        <w:rPr>
          <w:rFonts w:ascii="Yu Gothic UI Semilight" w:eastAsia="Yu Gothic UI Semilight" w:hAnsi="Yu Gothic UI Semilight"/>
          <w:sz w:val="22"/>
        </w:rPr>
        <w:t xml:space="preserve">, si no se aporta la documentación en el plazo declarado. </w:t>
      </w:r>
    </w:p>
    <w:p w14:paraId="1E516B98" w14:textId="4FE71FA6" w:rsidR="00F7604A" w:rsidRPr="00491D8C" w:rsidRDefault="00F7604A" w:rsidP="00D45FDE">
      <w:pPr>
        <w:pStyle w:val="Prrafodelista"/>
        <w:widowControl w:val="0"/>
        <w:tabs>
          <w:tab w:val="left" w:pos="824"/>
          <w:tab w:val="left" w:pos="826"/>
        </w:tabs>
        <w:autoSpaceDE w:val="0"/>
        <w:autoSpaceDN w:val="0"/>
        <w:spacing w:after="120" w:line="170" w:lineRule="auto"/>
        <w:ind w:left="425" w:right="527"/>
        <w:contextualSpacing w:val="0"/>
        <w:jc w:val="both"/>
        <w:rPr>
          <w:rFonts w:ascii="Yu Gothic UI Semilight" w:eastAsia="Yu Gothic UI Semilight" w:hAnsi="Yu Gothic UI Semilight"/>
          <w:i/>
          <w:color w:val="365F91" w:themeColor="accent1" w:themeShade="BF"/>
          <w:spacing w:val="-2"/>
          <w:sz w:val="22"/>
        </w:rPr>
      </w:pPr>
      <w:r w:rsidRPr="00491D8C">
        <w:rPr>
          <w:rFonts w:ascii="Yu Gothic UI Semilight" w:eastAsia="Yu Gothic UI Semilight" w:hAnsi="Yu Gothic UI Semilight"/>
          <w:i/>
          <w:color w:val="365F91" w:themeColor="accent1" w:themeShade="BF"/>
          <w:spacing w:val="-2"/>
          <w:sz w:val="22"/>
        </w:rPr>
        <w:t xml:space="preserve">I understand that CNCps reserves the right to refuse any application for certification already admitted and to suspend the IVDD certificates associated with the product, as well as the confirmation letter that would have been issued in accordance with Regulation (EU) 2024/1860, if the documentation is not provided </w:t>
      </w:r>
      <w:r w:rsidRPr="00491D8C">
        <w:rPr>
          <w:rFonts w:ascii="Yu Gothic UI Semilight" w:eastAsia="Yu Gothic UI Semilight" w:hAnsi="Yu Gothic UI Semilight"/>
          <w:i/>
          <w:color w:val="365F91" w:themeColor="accent1" w:themeShade="BF"/>
          <w:spacing w:val="-2"/>
          <w:sz w:val="22"/>
        </w:rPr>
        <w:lastRenderedPageBreak/>
        <w:t>within the stated deadline.</w:t>
      </w:r>
    </w:p>
    <w:p w14:paraId="21FFC9F4" w14:textId="017DA76E" w:rsidR="00F7604A" w:rsidRPr="00491D8C" w:rsidRDefault="00B01DE5" w:rsidP="00491D8C">
      <w:pPr>
        <w:spacing w:line="180" w:lineRule="auto"/>
        <w:ind w:left="119"/>
        <w:jc w:val="both"/>
        <w:rPr>
          <w:rFonts w:ascii="Yu Gothic UI Semilight" w:eastAsia="Yu Gothic UI Semilight" w:hAnsi="Yu Gothic UI Semilight"/>
          <w:sz w:val="22"/>
        </w:rPr>
      </w:pPr>
      <w:r w:rsidRPr="00491D8C">
        <w:rPr>
          <w:rFonts w:ascii="Yu Gothic UI Semilight" w:eastAsia="Yu Gothic UI Semilight" w:hAnsi="Yu Gothic UI Semilight"/>
          <w:sz w:val="22"/>
        </w:rPr>
        <w:t>La persona abajo firmante declara</w:t>
      </w:r>
      <w:r w:rsidR="00F7604A" w:rsidRPr="00491D8C">
        <w:rPr>
          <w:rFonts w:ascii="Yu Gothic UI Semilight" w:eastAsia="Yu Gothic UI Semilight" w:hAnsi="Yu Gothic UI Semilight"/>
          <w:sz w:val="22"/>
        </w:rPr>
        <w:t xml:space="preserve"> h</w:t>
      </w:r>
      <w:r w:rsidRPr="00491D8C">
        <w:rPr>
          <w:rFonts w:ascii="Yu Gothic UI Semilight" w:eastAsia="Yu Gothic UI Semilight" w:hAnsi="Yu Gothic UI Semilight"/>
          <w:sz w:val="22"/>
        </w:rPr>
        <w:t>aber aceptado las condiciones establecidas en los acuerdos y solicitudes realizadas e informar al CNCps en caso de que tales condiciones se modifiquen</w:t>
      </w:r>
      <w:r w:rsidR="00F7604A" w:rsidRPr="00491D8C">
        <w:rPr>
          <w:rFonts w:ascii="Yu Gothic UI Semilight" w:eastAsia="Yu Gothic UI Semilight" w:hAnsi="Yu Gothic UI Semilight"/>
          <w:sz w:val="22"/>
        </w:rPr>
        <w:t>:</w:t>
      </w:r>
    </w:p>
    <w:p w14:paraId="0BA9D790" w14:textId="6A997D1D" w:rsidR="00F7604A" w:rsidRPr="00491D8C" w:rsidRDefault="00F7604A" w:rsidP="00D45FDE">
      <w:pPr>
        <w:spacing w:line="180" w:lineRule="auto"/>
        <w:ind w:left="119"/>
        <w:jc w:val="both"/>
        <w:rPr>
          <w:rFonts w:ascii="Yu Gothic UI Semilight" w:eastAsia="Yu Gothic UI Semilight" w:hAnsi="Yu Gothic UI Semilight"/>
          <w:i/>
          <w:color w:val="365F91" w:themeColor="accent1" w:themeShade="BF"/>
          <w:spacing w:val="-2"/>
          <w:sz w:val="22"/>
        </w:rPr>
      </w:pPr>
      <w:r w:rsidRPr="00491D8C">
        <w:rPr>
          <w:rFonts w:ascii="Yu Gothic UI Semilight" w:eastAsia="Yu Gothic UI Semilight" w:hAnsi="Yu Gothic UI Semilight"/>
          <w:i/>
          <w:color w:val="365F91" w:themeColor="accent1" w:themeShade="BF"/>
          <w:spacing w:val="-2"/>
          <w:sz w:val="22"/>
        </w:rPr>
        <w:t>The undersigned person declares to have accepted the conditions set out in the agreements and application documents and to informe the CNCps in case such conditions are modified:</w:t>
      </w:r>
    </w:p>
    <w:p w14:paraId="1739B7B3" w14:textId="77777777" w:rsidR="00B01DE5" w:rsidRDefault="00B01DE5" w:rsidP="00B01DE5">
      <w:pPr>
        <w:spacing w:before="54" w:after="1"/>
        <w:rPr>
          <w:sz w:val="22"/>
        </w:rPr>
      </w:pPr>
    </w:p>
    <w:p w14:paraId="5DE299C1" w14:textId="77777777" w:rsidR="00D45FDE" w:rsidRPr="00F7604A" w:rsidRDefault="00D45FDE" w:rsidP="00B01DE5">
      <w:pPr>
        <w:spacing w:before="54" w:after="1"/>
        <w:rPr>
          <w:sz w:val="22"/>
        </w:rPr>
      </w:pPr>
    </w:p>
    <w:tbl>
      <w:tblPr>
        <w:tblStyle w:val="TableNormal"/>
        <w:tblW w:w="0" w:type="auto"/>
        <w:tblInd w:w="361" w:type="dxa"/>
        <w:tblLayout w:type="fixed"/>
        <w:tblLook w:val="01E0" w:firstRow="1" w:lastRow="1" w:firstColumn="1" w:lastColumn="1" w:noHBand="0" w:noVBand="0"/>
      </w:tblPr>
      <w:tblGrid>
        <w:gridCol w:w="8157"/>
      </w:tblGrid>
      <w:tr w:rsidR="00B01DE5" w:rsidRPr="00F7604A" w14:paraId="55C4EB63" w14:textId="77777777" w:rsidTr="00743F92">
        <w:trPr>
          <w:trHeight w:val="2561"/>
        </w:trPr>
        <w:tc>
          <w:tcPr>
            <w:tcW w:w="8157" w:type="dxa"/>
          </w:tcPr>
          <w:p w14:paraId="1C491D9B" w14:textId="3ADCD6B8" w:rsidR="00B01DE5" w:rsidRPr="006E4E56" w:rsidRDefault="00B01DE5" w:rsidP="00743F92">
            <w:pPr>
              <w:pStyle w:val="TableParagraph"/>
              <w:spacing w:line="352" w:lineRule="exact"/>
              <w:ind w:left="50"/>
              <w:rPr>
                <w:rFonts w:ascii="Segoe UI Symbol"/>
                <w:i/>
                <w:color w:val="365F91"/>
                <w:spacing w:val="-8"/>
                <w:sz w:val="24"/>
                <w:lang w:val="en-GB"/>
              </w:rPr>
            </w:pPr>
            <w:permStart w:id="451831558" w:edGrp="everyone" w:colFirst="0" w:colLast="0"/>
            <w:proofErr w:type="spellStart"/>
            <w:r w:rsidRPr="00F7604A">
              <w:rPr>
                <w:b/>
                <w:spacing w:val="-4"/>
              </w:rPr>
              <w:t>Fecha</w:t>
            </w:r>
            <w:proofErr w:type="spellEnd"/>
            <w:r w:rsidRPr="00F7604A">
              <w:rPr>
                <w:b/>
                <w:spacing w:val="-4"/>
              </w:rPr>
              <w:t xml:space="preserve"> </w:t>
            </w:r>
            <w:r w:rsidR="006E4E56" w:rsidRPr="008916D9">
              <w:rPr>
                <w:rFonts w:ascii="Yu Gothic UI Semilight" w:eastAsia="Yu Gothic UI Semilight" w:hAnsi="Yu Gothic UI Semilight" w:cs="Times New Roman"/>
                <w:i/>
                <w:color w:val="365F91" w:themeColor="accent1" w:themeShade="BF"/>
                <w:spacing w:val="-2"/>
                <w:szCs w:val="24"/>
                <w:lang w:val="es-ES" w:eastAsia="es-ES"/>
              </w:rPr>
              <w:t>/Date</w:t>
            </w:r>
          </w:p>
          <w:p w14:paraId="3C01730A" w14:textId="77777777" w:rsidR="00B01DE5" w:rsidRPr="00F7604A" w:rsidRDefault="00B01DE5" w:rsidP="00743F92">
            <w:pPr>
              <w:pStyle w:val="TableParagraph"/>
              <w:rPr>
                <w:rFonts w:ascii="Segoe UI Symbol"/>
                <w:sz w:val="24"/>
              </w:rPr>
            </w:pPr>
          </w:p>
          <w:p w14:paraId="1EA71529" w14:textId="77777777" w:rsidR="00B01DE5" w:rsidRPr="00F7604A" w:rsidRDefault="00B01DE5" w:rsidP="00743F92">
            <w:pPr>
              <w:pStyle w:val="TableParagraph"/>
              <w:spacing w:before="164"/>
              <w:rPr>
                <w:rFonts w:ascii="Segoe UI Symbol"/>
                <w:sz w:val="24"/>
              </w:rPr>
            </w:pPr>
          </w:p>
          <w:p w14:paraId="0AE38729" w14:textId="2AB597F4" w:rsidR="00B01DE5" w:rsidRPr="00F7604A" w:rsidRDefault="00B01DE5" w:rsidP="00743F92">
            <w:pPr>
              <w:pStyle w:val="TableParagraph"/>
              <w:ind w:left="50"/>
              <w:rPr>
                <w:rFonts w:ascii="Segoe UI Symbol"/>
                <w:sz w:val="24"/>
              </w:rPr>
            </w:pPr>
            <w:proofErr w:type="spellStart"/>
            <w:r w:rsidRPr="00F7604A">
              <w:rPr>
                <w:b/>
                <w:spacing w:val="-10"/>
              </w:rPr>
              <w:t>Firma</w:t>
            </w:r>
            <w:proofErr w:type="spellEnd"/>
            <w:r w:rsidR="006E4E56">
              <w:rPr>
                <w:b/>
                <w:spacing w:val="-10"/>
              </w:rPr>
              <w:t xml:space="preserve"> </w:t>
            </w:r>
            <w:r w:rsidR="006E4E56" w:rsidRPr="008916D9">
              <w:rPr>
                <w:rFonts w:ascii="Yu Gothic UI Semilight" w:eastAsia="Yu Gothic UI Semilight" w:hAnsi="Yu Gothic UI Semilight" w:cs="Times New Roman"/>
                <w:i/>
                <w:color w:val="365F91" w:themeColor="accent1" w:themeShade="BF"/>
                <w:spacing w:val="-2"/>
                <w:szCs w:val="24"/>
                <w:lang w:val="es-ES" w:eastAsia="es-ES"/>
              </w:rPr>
              <w:t>/</w:t>
            </w:r>
            <w:proofErr w:type="spellStart"/>
            <w:r w:rsidR="006E4E56" w:rsidRPr="008916D9">
              <w:rPr>
                <w:rFonts w:ascii="Yu Gothic UI Semilight" w:eastAsia="Yu Gothic UI Semilight" w:hAnsi="Yu Gothic UI Semilight" w:cs="Times New Roman"/>
                <w:i/>
                <w:color w:val="365F91" w:themeColor="accent1" w:themeShade="BF"/>
                <w:spacing w:val="-2"/>
                <w:szCs w:val="24"/>
                <w:lang w:val="es-ES" w:eastAsia="es-ES"/>
              </w:rPr>
              <w:t>Signature</w:t>
            </w:r>
            <w:proofErr w:type="spellEnd"/>
            <w:r w:rsidRPr="008916D9">
              <w:rPr>
                <w:rFonts w:ascii="Yu Gothic UI Semilight" w:eastAsia="Yu Gothic UI Semilight" w:hAnsi="Yu Gothic UI Semilight" w:cs="Times New Roman"/>
                <w:i/>
                <w:color w:val="365F91" w:themeColor="accent1" w:themeShade="BF"/>
                <w:spacing w:val="-2"/>
                <w:szCs w:val="24"/>
                <w:lang w:val="es-ES" w:eastAsia="es-ES"/>
              </w:rPr>
              <w:t xml:space="preserve"> </w:t>
            </w:r>
            <w:r w:rsidRPr="008916D9">
              <w:rPr>
                <w:rFonts w:ascii="Yu Gothic UI Semilight" w:eastAsia="Yu Gothic UI Semilight" w:hAnsi="Yu Gothic UI Semilight" w:cs="Times New Roman"/>
                <w:i/>
                <w:color w:val="365F91" w:themeColor="accent1" w:themeShade="BF"/>
                <w:spacing w:val="-2"/>
                <w:szCs w:val="24"/>
                <w:vertAlign w:val="superscript"/>
                <w:lang w:val="es-ES" w:eastAsia="es-ES"/>
              </w:rPr>
              <w:t>1</w:t>
            </w:r>
          </w:p>
        </w:tc>
      </w:tr>
      <w:tr w:rsidR="00B01DE5" w:rsidRPr="00F7604A" w14:paraId="1F9777C4" w14:textId="77777777" w:rsidTr="00743F92">
        <w:trPr>
          <w:trHeight w:val="1140"/>
        </w:trPr>
        <w:tc>
          <w:tcPr>
            <w:tcW w:w="8157" w:type="dxa"/>
          </w:tcPr>
          <w:p w14:paraId="14E1025E" w14:textId="5E8D9E09" w:rsidR="00B01DE5" w:rsidRPr="00417692" w:rsidRDefault="00B01DE5" w:rsidP="006E4E56">
            <w:pPr>
              <w:pStyle w:val="TableParagraph"/>
              <w:spacing w:before="87"/>
              <w:rPr>
                <w:rFonts w:ascii="Segoe UI Symbol"/>
                <w:color w:val="365F91"/>
                <w:spacing w:val="-8"/>
                <w:sz w:val="24"/>
                <w:lang w:val="es-ES"/>
              </w:rPr>
            </w:pPr>
            <w:permStart w:id="1563708469" w:edGrp="everyone" w:colFirst="0" w:colLast="0"/>
            <w:permEnd w:id="451831558"/>
            <w:r w:rsidRPr="00417692">
              <w:rPr>
                <w:b/>
                <w:spacing w:val="-8"/>
                <w:lang w:val="es-ES"/>
              </w:rPr>
              <w:t>Nombre</w:t>
            </w:r>
            <w:r w:rsidRPr="00417692">
              <w:rPr>
                <w:b/>
                <w:spacing w:val="-2"/>
                <w:lang w:val="es-ES"/>
              </w:rPr>
              <w:t xml:space="preserve"> </w:t>
            </w:r>
            <w:r w:rsidRPr="00417692">
              <w:rPr>
                <w:b/>
                <w:spacing w:val="-8"/>
                <w:lang w:val="es-ES"/>
              </w:rPr>
              <w:t>y</w:t>
            </w:r>
            <w:r w:rsidRPr="00417692">
              <w:rPr>
                <w:b/>
                <w:spacing w:val="-3"/>
                <w:lang w:val="es-ES"/>
              </w:rPr>
              <w:t xml:space="preserve"> </w:t>
            </w:r>
            <w:r w:rsidRPr="00417692">
              <w:rPr>
                <w:b/>
                <w:spacing w:val="-8"/>
                <w:lang w:val="es-ES"/>
              </w:rPr>
              <w:t>cargo</w:t>
            </w:r>
            <w:r w:rsidR="006E4E56" w:rsidRPr="00417692">
              <w:rPr>
                <w:rFonts w:ascii="Segoe UI Symbol"/>
                <w:color w:val="365F91"/>
                <w:spacing w:val="-8"/>
                <w:sz w:val="24"/>
                <w:lang w:val="es-ES"/>
              </w:rPr>
              <w:t xml:space="preserve"> </w:t>
            </w:r>
            <w:r w:rsidR="006E4E56" w:rsidRPr="008916D9">
              <w:rPr>
                <w:rFonts w:ascii="Yu Gothic UI Semilight" w:eastAsia="Yu Gothic UI Semilight" w:hAnsi="Yu Gothic UI Semilight" w:cs="Times New Roman"/>
                <w:i/>
                <w:color w:val="365F91" w:themeColor="accent1" w:themeShade="BF"/>
                <w:spacing w:val="-2"/>
                <w:szCs w:val="24"/>
                <w:lang w:val="es-ES" w:eastAsia="es-ES"/>
              </w:rPr>
              <w:t>/</w:t>
            </w:r>
            <w:proofErr w:type="spellStart"/>
            <w:r w:rsidR="006E4E56" w:rsidRPr="008916D9">
              <w:rPr>
                <w:rFonts w:ascii="Yu Gothic UI Semilight" w:eastAsia="Yu Gothic UI Semilight" w:hAnsi="Yu Gothic UI Semilight" w:cs="Times New Roman"/>
                <w:i/>
                <w:color w:val="365F91" w:themeColor="accent1" w:themeShade="BF"/>
                <w:spacing w:val="-2"/>
                <w:szCs w:val="24"/>
                <w:lang w:val="es-ES" w:eastAsia="es-ES"/>
              </w:rPr>
              <w:t>Name</w:t>
            </w:r>
            <w:proofErr w:type="spellEnd"/>
            <w:r w:rsidR="006E4E56" w:rsidRPr="008916D9">
              <w:rPr>
                <w:rFonts w:ascii="Yu Gothic UI Semilight" w:eastAsia="Yu Gothic UI Semilight" w:hAnsi="Yu Gothic UI Semilight" w:cs="Times New Roman"/>
                <w:i/>
                <w:color w:val="365F91" w:themeColor="accent1" w:themeShade="BF"/>
                <w:spacing w:val="-2"/>
                <w:szCs w:val="24"/>
                <w:lang w:val="es-ES" w:eastAsia="es-ES"/>
              </w:rPr>
              <w:t xml:space="preserve"> and position</w:t>
            </w:r>
          </w:p>
          <w:p w14:paraId="0E7C483C" w14:textId="77777777" w:rsidR="006E4E56" w:rsidRPr="00417692" w:rsidRDefault="006E4E56" w:rsidP="006E4E56">
            <w:pPr>
              <w:pStyle w:val="TableParagraph"/>
              <w:spacing w:before="87"/>
              <w:rPr>
                <w:rFonts w:ascii="Segoe UI Symbol"/>
                <w:sz w:val="24"/>
                <w:lang w:val="es-ES"/>
              </w:rPr>
            </w:pPr>
          </w:p>
          <w:p w14:paraId="06A72551" w14:textId="77777777" w:rsidR="00491D8C" w:rsidRDefault="00491D8C" w:rsidP="006E4E56">
            <w:pPr>
              <w:pStyle w:val="TableParagraph"/>
              <w:spacing w:before="87"/>
              <w:rPr>
                <w:rFonts w:ascii="Segoe UI Symbol"/>
                <w:sz w:val="24"/>
                <w:lang w:val="es-ES"/>
              </w:rPr>
            </w:pPr>
          </w:p>
          <w:p w14:paraId="4FC19D6C" w14:textId="26B33102" w:rsidR="008C4CE7" w:rsidRPr="00417692" w:rsidRDefault="008C4CE7" w:rsidP="006E4E56">
            <w:pPr>
              <w:pStyle w:val="TableParagraph"/>
              <w:spacing w:before="87"/>
              <w:rPr>
                <w:rFonts w:ascii="Segoe UI Symbol"/>
                <w:sz w:val="24"/>
                <w:lang w:val="es-ES"/>
              </w:rPr>
            </w:pPr>
          </w:p>
          <w:p w14:paraId="5EED8A6C" w14:textId="77777777" w:rsidR="00491D8C" w:rsidRPr="00417692" w:rsidRDefault="00491D8C" w:rsidP="006E4E56">
            <w:pPr>
              <w:pStyle w:val="TableParagraph"/>
              <w:spacing w:before="87"/>
              <w:rPr>
                <w:rFonts w:ascii="Segoe UI Symbol"/>
                <w:sz w:val="24"/>
                <w:lang w:val="es-ES"/>
              </w:rPr>
            </w:pPr>
          </w:p>
          <w:p w14:paraId="248E4476" w14:textId="77777777" w:rsidR="00491D8C" w:rsidRPr="00417692" w:rsidRDefault="00491D8C" w:rsidP="006E4E56">
            <w:pPr>
              <w:pStyle w:val="TableParagraph"/>
              <w:spacing w:before="87"/>
              <w:rPr>
                <w:rFonts w:ascii="Segoe UI Symbol"/>
                <w:sz w:val="24"/>
                <w:lang w:val="es-ES"/>
              </w:rPr>
            </w:pPr>
          </w:p>
          <w:p w14:paraId="707FD52A" w14:textId="77777777" w:rsidR="00491D8C" w:rsidRPr="00417692" w:rsidRDefault="00491D8C" w:rsidP="006E4E56">
            <w:pPr>
              <w:pStyle w:val="TableParagraph"/>
              <w:spacing w:before="87"/>
              <w:rPr>
                <w:rFonts w:ascii="Segoe UI Symbol"/>
                <w:sz w:val="24"/>
                <w:lang w:val="es-ES"/>
              </w:rPr>
            </w:pPr>
          </w:p>
          <w:p w14:paraId="69C8D748" w14:textId="77777777" w:rsidR="00491D8C" w:rsidRPr="00417692" w:rsidRDefault="00491D8C" w:rsidP="006E4E56">
            <w:pPr>
              <w:pStyle w:val="TableParagraph"/>
              <w:spacing w:before="87"/>
              <w:rPr>
                <w:rFonts w:ascii="Segoe UI Symbol"/>
                <w:sz w:val="24"/>
                <w:lang w:val="es-ES"/>
              </w:rPr>
            </w:pPr>
          </w:p>
          <w:p w14:paraId="346402EE" w14:textId="77777777" w:rsidR="00491D8C" w:rsidRPr="00417692" w:rsidRDefault="00491D8C" w:rsidP="006E4E56">
            <w:pPr>
              <w:pStyle w:val="TableParagraph"/>
              <w:spacing w:before="87"/>
              <w:rPr>
                <w:rFonts w:ascii="Segoe UI Symbol"/>
                <w:sz w:val="24"/>
                <w:lang w:val="es-ES"/>
              </w:rPr>
            </w:pPr>
          </w:p>
          <w:p w14:paraId="22A3C06D" w14:textId="77777777" w:rsidR="00491D8C" w:rsidRPr="00417692" w:rsidRDefault="00491D8C" w:rsidP="006E4E56">
            <w:pPr>
              <w:pStyle w:val="TableParagraph"/>
              <w:spacing w:before="87"/>
              <w:rPr>
                <w:rFonts w:ascii="Segoe UI Symbol"/>
                <w:sz w:val="24"/>
                <w:lang w:val="es-ES"/>
              </w:rPr>
            </w:pPr>
          </w:p>
          <w:p w14:paraId="1E740AD9" w14:textId="77777777" w:rsidR="00491D8C" w:rsidRPr="00417692" w:rsidRDefault="00491D8C" w:rsidP="006E4E56">
            <w:pPr>
              <w:pStyle w:val="TableParagraph"/>
              <w:spacing w:before="87"/>
              <w:rPr>
                <w:rFonts w:ascii="Segoe UI Symbol"/>
                <w:sz w:val="24"/>
                <w:lang w:val="es-ES"/>
              </w:rPr>
            </w:pPr>
          </w:p>
          <w:p w14:paraId="1D1B3273" w14:textId="77777777" w:rsidR="00491D8C" w:rsidRDefault="00491D8C" w:rsidP="006E4E56">
            <w:pPr>
              <w:pStyle w:val="TableParagraph"/>
              <w:spacing w:before="87"/>
              <w:rPr>
                <w:rFonts w:ascii="Segoe UI Symbol"/>
                <w:sz w:val="24"/>
                <w:lang w:val="es-ES"/>
              </w:rPr>
            </w:pPr>
          </w:p>
          <w:p w14:paraId="3FDD4656" w14:textId="77777777" w:rsidR="00497000" w:rsidRDefault="00497000" w:rsidP="006E4E56">
            <w:pPr>
              <w:pStyle w:val="TableParagraph"/>
              <w:spacing w:before="87"/>
              <w:rPr>
                <w:rFonts w:ascii="Segoe UI Symbol"/>
                <w:sz w:val="24"/>
                <w:lang w:val="es-ES"/>
              </w:rPr>
            </w:pPr>
          </w:p>
          <w:p w14:paraId="695BC4BF" w14:textId="77777777" w:rsidR="00497000" w:rsidRDefault="00497000" w:rsidP="006E4E56">
            <w:pPr>
              <w:pStyle w:val="TableParagraph"/>
              <w:spacing w:before="87"/>
              <w:rPr>
                <w:rFonts w:ascii="Segoe UI Symbol"/>
                <w:sz w:val="24"/>
                <w:lang w:val="es-ES"/>
              </w:rPr>
            </w:pPr>
          </w:p>
          <w:p w14:paraId="7E871758" w14:textId="21C81BD8" w:rsidR="00491D8C" w:rsidRPr="00417692" w:rsidRDefault="00491D8C" w:rsidP="006E4E56">
            <w:pPr>
              <w:pStyle w:val="TableParagraph"/>
              <w:spacing w:before="87"/>
              <w:rPr>
                <w:rFonts w:ascii="Segoe UI Symbol"/>
                <w:sz w:val="24"/>
                <w:lang w:val="es-ES"/>
              </w:rPr>
            </w:pPr>
          </w:p>
        </w:tc>
      </w:tr>
    </w:tbl>
    <w:permEnd w:id="1563708469"/>
    <w:p w14:paraId="10DA6A28" w14:textId="77777777" w:rsidR="00B01DE5" w:rsidRPr="005162AB" w:rsidRDefault="00B01DE5" w:rsidP="00B01DE5">
      <w:pPr>
        <w:spacing w:before="251"/>
        <w:rPr>
          <w:sz w:val="20"/>
          <w:lang w:val="en-GB"/>
        </w:rPr>
      </w:pPr>
      <w:r>
        <w:rPr>
          <w:noProof/>
        </w:rPr>
        <mc:AlternateContent>
          <mc:Choice Requires="wps">
            <w:drawing>
              <wp:anchor distT="0" distB="0" distL="0" distR="0" simplePos="0" relativeHeight="251658240" behindDoc="1" locked="0" layoutInCell="1" allowOverlap="1" wp14:anchorId="3DAC3928" wp14:editId="001C34D2">
                <wp:simplePos x="0" y="0"/>
                <wp:positionH relativeFrom="page">
                  <wp:posOffset>900988</wp:posOffset>
                </wp:positionH>
                <wp:positionV relativeFrom="paragraph">
                  <wp:posOffset>343784</wp:posOffset>
                </wp:positionV>
                <wp:extent cx="1829435" cy="7620"/>
                <wp:effectExtent l="0" t="0" r="0" b="0"/>
                <wp:wrapTopAndBottom/>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3" y="0"/>
                              </a:moveTo>
                              <a:lnTo>
                                <a:pt x="0" y="0"/>
                              </a:lnTo>
                              <a:lnTo>
                                <a:pt x="0" y="7620"/>
                              </a:lnTo>
                              <a:lnTo>
                                <a:pt x="1829053" y="7620"/>
                              </a:lnTo>
                              <a:lnTo>
                                <a:pt x="1829053"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96F0B85" id="Graphic 24" o:spid="_x0000_s1026" style="position:absolute;margin-left:70.95pt;margin-top:27.05pt;width:144.05pt;height:.6pt;z-index:-251658240;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" path="m1829053,l,,,7620r1829053,l1829053,xe" fillcolor="black" stroked="f">
                <v:path arrowok="t"/>
                <w10:wrap type="topAndBottom" anchorx="page"/>
              </v:shape>
            </w:pict>
          </mc:Fallback>
        </mc:AlternateContent>
      </w:r>
    </w:p>
    <w:p w14:paraId="26272CBE" w14:textId="7E3FCFC3" w:rsidR="00B01DE5" w:rsidRPr="00F7604A" w:rsidRDefault="00B01DE5" w:rsidP="00491D8C">
      <w:pPr>
        <w:spacing w:line="173" w:lineRule="auto"/>
        <w:ind w:left="119" w:right="527"/>
        <w:jc w:val="both"/>
        <w:rPr>
          <w:rFonts w:ascii="Yu Gothic UI Semilight" w:hAnsi="Yu Gothic UI Semilight"/>
          <w:spacing w:val="-8"/>
          <w:sz w:val="18"/>
        </w:rPr>
      </w:pPr>
      <w:r w:rsidRPr="00F7604A">
        <w:rPr>
          <w:rFonts w:ascii="Yu Gothic UI Semilight" w:hAnsi="Yu Gothic UI Semilight"/>
          <w:position w:val="6"/>
          <w:sz w:val="12"/>
        </w:rPr>
        <w:t>1</w:t>
      </w:r>
      <w:r w:rsidRPr="00F7604A">
        <w:rPr>
          <w:rFonts w:ascii="Yu Gothic UI Semilight" w:hAnsi="Yu Gothic UI Semilight"/>
          <w:sz w:val="18"/>
        </w:rPr>
        <w:t xml:space="preserve">Este acuerdo deberá ser firmado por la alta dirección de la empresa solicitante, o persona en quien delegue, en cuyo caso se deberá </w:t>
      </w:r>
      <w:r w:rsidRPr="00F7604A">
        <w:rPr>
          <w:rFonts w:ascii="Yu Gothic UI Semilight" w:hAnsi="Yu Gothic UI Semilight"/>
          <w:spacing w:val="-8"/>
          <w:sz w:val="18"/>
        </w:rPr>
        <w:t>aportar</w:t>
      </w:r>
      <w:r w:rsidRPr="00F7604A">
        <w:rPr>
          <w:rFonts w:ascii="Yu Gothic UI Semilight" w:hAnsi="Yu Gothic UI Semilight"/>
          <w:spacing w:val="11"/>
          <w:sz w:val="18"/>
        </w:rPr>
        <w:t xml:space="preserve"> </w:t>
      </w:r>
      <w:r w:rsidRPr="00F7604A">
        <w:rPr>
          <w:rFonts w:ascii="Yu Gothic UI Semilight" w:hAnsi="Yu Gothic UI Semilight"/>
          <w:spacing w:val="-8"/>
          <w:sz w:val="18"/>
        </w:rPr>
        <w:t>el</w:t>
      </w:r>
      <w:r w:rsidRPr="00F7604A">
        <w:rPr>
          <w:rFonts w:ascii="Yu Gothic UI Semilight" w:hAnsi="Yu Gothic UI Semilight"/>
          <w:spacing w:val="11"/>
          <w:sz w:val="18"/>
        </w:rPr>
        <w:t xml:space="preserve"> </w:t>
      </w:r>
      <w:r w:rsidRPr="00F7604A">
        <w:rPr>
          <w:rFonts w:ascii="Yu Gothic UI Semilight" w:hAnsi="Yu Gothic UI Semilight"/>
          <w:spacing w:val="-8"/>
          <w:sz w:val="18"/>
        </w:rPr>
        <w:t>documento</w:t>
      </w:r>
      <w:r w:rsidRPr="00F7604A">
        <w:rPr>
          <w:rFonts w:ascii="Yu Gothic UI Semilight" w:hAnsi="Yu Gothic UI Semilight"/>
          <w:spacing w:val="9"/>
          <w:sz w:val="18"/>
        </w:rPr>
        <w:t xml:space="preserve"> </w:t>
      </w:r>
      <w:r w:rsidRPr="00F7604A">
        <w:rPr>
          <w:rFonts w:ascii="Yu Gothic UI Semilight" w:hAnsi="Yu Gothic UI Semilight"/>
          <w:spacing w:val="-8"/>
          <w:sz w:val="18"/>
        </w:rPr>
        <w:t>que</w:t>
      </w:r>
      <w:r w:rsidRPr="00F7604A">
        <w:rPr>
          <w:rFonts w:ascii="Yu Gothic UI Semilight" w:hAnsi="Yu Gothic UI Semilight"/>
          <w:spacing w:val="9"/>
          <w:sz w:val="18"/>
        </w:rPr>
        <w:t xml:space="preserve"> </w:t>
      </w:r>
      <w:r w:rsidRPr="00F7604A">
        <w:rPr>
          <w:rFonts w:ascii="Yu Gothic UI Semilight" w:hAnsi="Yu Gothic UI Semilight"/>
          <w:spacing w:val="-8"/>
          <w:sz w:val="18"/>
        </w:rPr>
        <w:t>acredite</w:t>
      </w:r>
      <w:r w:rsidRPr="00F7604A">
        <w:rPr>
          <w:rFonts w:ascii="Yu Gothic UI Semilight" w:hAnsi="Yu Gothic UI Semilight"/>
          <w:spacing w:val="12"/>
          <w:sz w:val="18"/>
        </w:rPr>
        <w:t xml:space="preserve"> </w:t>
      </w:r>
      <w:r w:rsidRPr="00F7604A">
        <w:rPr>
          <w:rFonts w:ascii="Yu Gothic UI Semilight" w:hAnsi="Yu Gothic UI Semilight"/>
          <w:spacing w:val="-8"/>
          <w:sz w:val="18"/>
        </w:rPr>
        <w:t>dicha</w:t>
      </w:r>
      <w:r w:rsidRPr="00F7604A">
        <w:rPr>
          <w:rFonts w:ascii="Yu Gothic UI Semilight" w:hAnsi="Yu Gothic UI Semilight"/>
          <w:spacing w:val="12"/>
          <w:sz w:val="18"/>
        </w:rPr>
        <w:t xml:space="preserve"> </w:t>
      </w:r>
      <w:r w:rsidRPr="00F7604A">
        <w:rPr>
          <w:rFonts w:ascii="Yu Gothic UI Semilight" w:hAnsi="Yu Gothic UI Semilight"/>
          <w:spacing w:val="-8"/>
          <w:sz w:val="18"/>
        </w:rPr>
        <w:t>delegació</w:t>
      </w:r>
      <w:r w:rsidR="00F7604A" w:rsidRPr="00F7604A">
        <w:rPr>
          <w:rFonts w:ascii="Yu Gothic UI Semilight" w:hAnsi="Yu Gothic UI Semilight"/>
          <w:spacing w:val="-8"/>
          <w:sz w:val="18"/>
        </w:rPr>
        <w:t>n</w:t>
      </w:r>
    </w:p>
    <w:p w14:paraId="097B5178" w14:textId="7483D9B1" w:rsidR="00696A65" w:rsidRPr="00491D8C" w:rsidRDefault="00F7604A" w:rsidP="00491D8C">
      <w:pPr>
        <w:spacing w:line="173" w:lineRule="auto"/>
        <w:ind w:left="119" w:right="527"/>
        <w:jc w:val="both"/>
        <w:rPr>
          <w:rFonts w:ascii="Yu Gothic UI Semilight" w:eastAsia="Yu Gothic UI Semilight" w:hAnsi="Yu Gothic UI Semilight"/>
          <w:i/>
          <w:color w:val="365F91" w:themeColor="accent1" w:themeShade="BF"/>
          <w:spacing w:val="-2"/>
          <w:sz w:val="18"/>
          <w:szCs w:val="18"/>
        </w:rPr>
      </w:pPr>
      <w:r w:rsidRPr="00491D8C">
        <w:rPr>
          <w:rFonts w:ascii="Yu Gothic UI Semilight" w:eastAsia="Yu Gothic UI Semilight" w:hAnsi="Yu Gothic UI Semilight"/>
          <w:i/>
          <w:color w:val="365F91" w:themeColor="accent1" w:themeShade="BF"/>
          <w:spacing w:val="-2"/>
          <w:sz w:val="18"/>
          <w:szCs w:val="18"/>
        </w:rPr>
        <w:t>This agreement must be signed by the senior management of the applicant manufacturer, or by the person delegated by them, in which case the manufacturer must also provide the document accrediting such delegation</w:t>
      </w:r>
      <w:r w:rsidR="00491D8C">
        <w:rPr>
          <w:rFonts w:ascii="Yu Gothic UI Semilight" w:eastAsia="Yu Gothic UI Semilight" w:hAnsi="Yu Gothic UI Semilight"/>
          <w:i/>
          <w:color w:val="365F91" w:themeColor="accent1" w:themeShade="BF"/>
          <w:spacing w:val="-2"/>
          <w:sz w:val="18"/>
          <w:szCs w:val="18"/>
        </w:rPr>
        <w:t>.</w:t>
      </w:r>
    </w:p>
    <w:sectPr w:rsidR="00696A65" w:rsidRPr="00491D8C" w:rsidSect="00DC2802">
      <w:headerReference w:type="even" r:id="rId20"/>
      <w:headerReference w:type="default" r:id="rId21"/>
      <w:footerReference w:type="even" r:id="rId22"/>
      <w:footerReference w:type="default" r:id="rId23"/>
      <w:headerReference w:type="first" r:id="rId24"/>
      <w:footerReference w:type="first" r:id="rId25"/>
      <w:pgSz w:w="11906" w:h="16838" w:code="9"/>
      <w:pgMar w:top="1380" w:right="1701" w:bottom="1417" w:left="1701" w:header="851" w:footer="305"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A2AC02" w14:textId="77777777" w:rsidR="00674C47" w:rsidRDefault="00674C47">
      <w:r>
        <w:separator/>
      </w:r>
    </w:p>
  </w:endnote>
  <w:endnote w:type="continuationSeparator" w:id="0">
    <w:p w14:paraId="650B71EF" w14:textId="77777777" w:rsidR="00674C47" w:rsidRDefault="00674C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Yu Gothic UI Semibold">
    <w:panose1 w:val="020B0700000000000000"/>
    <w:charset w:val="80"/>
    <w:family w:val="swiss"/>
    <w:pitch w:val="variable"/>
    <w:sig w:usb0="E00002FF" w:usb1="2AC7FDFF" w:usb2="00000016" w:usb3="00000000" w:csb0="0002009F" w:csb1="00000000"/>
  </w:font>
  <w:font w:name="Cambria">
    <w:panose1 w:val="02040503050406030204"/>
    <w:charset w:val="00"/>
    <w:family w:val="roman"/>
    <w:pitch w:val="variable"/>
    <w:sig w:usb0="E00006FF" w:usb1="420024FF" w:usb2="02000000"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Yu Gothic UI Semilight">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Leelawadee UI">
    <w:panose1 w:val="020B0502040204020203"/>
    <w:charset w:val="00"/>
    <w:family w:val="swiss"/>
    <w:pitch w:val="variable"/>
    <w:sig w:usb0="A3000003" w:usb1="00000000" w:usb2="00010000" w:usb3="00000000" w:csb0="00010101"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Arial MT">
    <w:altName w:val="Arial"/>
    <w:charset w:val="01"/>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1985"/>
      <w:gridCol w:w="5103"/>
      <w:gridCol w:w="2268"/>
    </w:tblGrid>
    <w:tr w:rsidR="00491D8C" w:rsidRPr="00343A36" w14:paraId="026A8027" w14:textId="77777777" w:rsidTr="00AE1E5E">
      <w:tc>
        <w:tcPr>
          <w:tcW w:w="1985" w:type="dxa"/>
          <w:vMerge w:val="restart"/>
        </w:tcPr>
        <w:p w14:paraId="257E5E36" w14:textId="77777777" w:rsidR="00491D8C" w:rsidRPr="00343A36" w:rsidRDefault="00491D8C" w:rsidP="00491D8C">
          <w:pPr>
            <w:pStyle w:val="Encabezado"/>
            <w:tabs>
              <w:tab w:val="clear" w:pos="4252"/>
              <w:tab w:val="clear" w:pos="8504"/>
            </w:tabs>
            <w:rPr>
              <w:rFonts w:ascii="Arial Narrow" w:hAnsi="Arial Narrow"/>
              <w:sz w:val="16"/>
              <w:szCs w:val="16"/>
            </w:rPr>
          </w:pPr>
        </w:p>
      </w:tc>
      <w:tc>
        <w:tcPr>
          <w:tcW w:w="5103" w:type="dxa"/>
          <w:vMerge w:val="restart"/>
          <w:vAlign w:val="center"/>
        </w:tcPr>
        <w:p w14:paraId="7BF10F5C" w14:textId="77777777" w:rsidR="00491D8C" w:rsidRDefault="00491D8C" w:rsidP="00491D8C">
          <w:pPr>
            <w:pStyle w:val="Piedepgina"/>
            <w:jc w:val="center"/>
            <w:rPr>
              <w:rFonts w:ascii="Arial Narrow" w:hAnsi="Arial Narrow"/>
              <w:b/>
              <w:sz w:val="18"/>
              <w:szCs w:val="18"/>
            </w:rPr>
          </w:pPr>
          <w:r>
            <w:rPr>
              <w:rFonts w:ascii="Arial Narrow" w:hAnsi="Arial Narrow"/>
              <w:b/>
              <w:sz w:val="18"/>
              <w:szCs w:val="18"/>
            </w:rPr>
            <w:t>CNCps</w:t>
          </w:r>
        </w:p>
        <w:p w14:paraId="69E74324" w14:textId="77777777" w:rsidR="00491D8C" w:rsidRDefault="00491D8C" w:rsidP="00491D8C">
          <w:pPr>
            <w:pStyle w:val="Encabezado"/>
            <w:tabs>
              <w:tab w:val="clear" w:pos="4252"/>
              <w:tab w:val="clear" w:pos="8504"/>
            </w:tabs>
            <w:jc w:val="center"/>
            <w:rPr>
              <w:rFonts w:ascii="Trebuchet MS" w:hAnsi="Trebuchet MS"/>
              <w:sz w:val="19"/>
              <w:szCs w:val="19"/>
            </w:rPr>
          </w:pPr>
        </w:p>
        <w:p w14:paraId="6807ACB1" w14:textId="52850DA4" w:rsidR="00491D8C" w:rsidRPr="00343A36" w:rsidRDefault="00491D8C" w:rsidP="00491D8C">
          <w:pPr>
            <w:pStyle w:val="Encabezado"/>
            <w:tabs>
              <w:tab w:val="clear" w:pos="4252"/>
              <w:tab w:val="clear" w:pos="8504"/>
            </w:tabs>
            <w:jc w:val="center"/>
            <w:rPr>
              <w:rFonts w:ascii="Arial Narrow" w:hAnsi="Arial Narrow"/>
              <w:sz w:val="16"/>
              <w:szCs w:val="16"/>
            </w:rPr>
          </w:pPr>
          <w:r w:rsidRPr="00140D47">
            <w:rPr>
              <w:rFonts w:ascii="Arial Narrow" w:hAnsi="Arial Narrow"/>
              <w:sz w:val="16"/>
              <w:szCs w:val="16"/>
            </w:rPr>
            <w:t xml:space="preserve">Página </w:t>
          </w:r>
          <w:r w:rsidRPr="00140D47">
            <w:rPr>
              <w:rFonts w:ascii="Arial Narrow" w:hAnsi="Arial Narrow"/>
              <w:sz w:val="16"/>
              <w:szCs w:val="16"/>
            </w:rPr>
            <w:fldChar w:fldCharType="begin"/>
          </w:r>
          <w:r w:rsidRPr="00140D47">
            <w:rPr>
              <w:rFonts w:ascii="Arial Narrow" w:hAnsi="Arial Narrow"/>
              <w:sz w:val="16"/>
              <w:szCs w:val="16"/>
            </w:rPr>
            <w:instrText xml:space="preserve"> PAGE </w:instrText>
          </w:r>
          <w:r w:rsidRPr="00140D47">
            <w:rPr>
              <w:rFonts w:ascii="Arial Narrow" w:hAnsi="Arial Narrow"/>
              <w:sz w:val="16"/>
              <w:szCs w:val="16"/>
            </w:rPr>
            <w:fldChar w:fldCharType="separate"/>
          </w:r>
          <w:r w:rsidR="00CF3952">
            <w:rPr>
              <w:rFonts w:ascii="Arial Narrow" w:hAnsi="Arial Narrow"/>
              <w:noProof/>
              <w:sz w:val="16"/>
              <w:szCs w:val="16"/>
            </w:rPr>
            <w:t>4</w:t>
          </w:r>
          <w:r w:rsidRPr="00140D47">
            <w:rPr>
              <w:rFonts w:ascii="Arial Narrow" w:hAnsi="Arial Narrow"/>
              <w:sz w:val="16"/>
              <w:szCs w:val="16"/>
            </w:rPr>
            <w:fldChar w:fldCharType="end"/>
          </w:r>
          <w:r w:rsidRPr="00140D47">
            <w:rPr>
              <w:rFonts w:ascii="Arial Narrow" w:hAnsi="Arial Narrow"/>
              <w:sz w:val="16"/>
              <w:szCs w:val="16"/>
            </w:rPr>
            <w:t xml:space="preserve"> de </w:t>
          </w:r>
          <w:r w:rsidRPr="00140D47">
            <w:rPr>
              <w:rFonts w:ascii="Arial Narrow" w:hAnsi="Arial Narrow"/>
              <w:sz w:val="16"/>
              <w:szCs w:val="16"/>
            </w:rPr>
            <w:fldChar w:fldCharType="begin"/>
          </w:r>
          <w:r w:rsidRPr="00140D47">
            <w:rPr>
              <w:rFonts w:ascii="Arial Narrow" w:hAnsi="Arial Narrow"/>
              <w:sz w:val="16"/>
              <w:szCs w:val="16"/>
            </w:rPr>
            <w:instrText xml:space="preserve"> NUMPAGES </w:instrText>
          </w:r>
          <w:r w:rsidRPr="00140D47">
            <w:rPr>
              <w:rFonts w:ascii="Arial Narrow" w:hAnsi="Arial Narrow"/>
              <w:sz w:val="16"/>
              <w:szCs w:val="16"/>
            </w:rPr>
            <w:fldChar w:fldCharType="separate"/>
          </w:r>
          <w:r w:rsidR="00CF3952">
            <w:rPr>
              <w:rFonts w:ascii="Arial Narrow" w:hAnsi="Arial Narrow"/>
              <w:noProof/>
              <w:sz w:val="16"/>
              <w:szCs w:val="16"/>
            </w:rPr>
            <w:t>12</w:t>
          </w:r>
          <w:r w:rsidRPr="00140D47">
            <w:rPr>
              <w:rFonts w:ascii="Arial Narrow" w:hAnsi="Arial Narrow"/>
              <w:sz w:val="16"/>
              <w:szCs w:val="16"/>
            </w:rPr>
            <w:fldChar w:fldCharType="end"/>
          </w:r>
        </w:p>
      </w:tc>
      <w:tc>
        <w:tcPr>
          <w:tcW w:w="2268" w:type="dxa"/>
          <w:tcBorders>
            <w:bottom w:val="single" w:sz="4" w:space="0" w:color="auto"/>
          </w:tcBorders>
        </w:tcPr>
        <w:p w14:paraId="097902BB" w14:textId="77777777" w:rsidR="00491D8C" w:rsidRPr="00343A36" w:rsidRDefault="00491D8C" w:rsidP="00491D8C">
          <w:pPr>
            <w:pStyle w:val="Encabezado"/>
            <w:tabs>
              <w:tab w:val="clear" w:pos="4252"/>
              <w:tab w:val="clear" w:pos="8504"/>
            </w:tabs>
            <w:rPr>
              <w:rFonts w:ascii="Arial Narrow" w:hAnsi="Arial Narrow"/>
              <w:sz w:val="16"/>
            </w:rPr>
          </w:pPr>
          <w:r>
            <w:rPr>
              <w:rFonts w:ascii="Arial Narrow" w:hAnsi="Arial Narrow"/>
              <w:sz w:val="16"/>
            </w:rPr>
            <w:t>MINISTERIO DE SANIDAD</w:t>
          </w:r>
        </w:p>
      </w:tc>
    </w:tr>
    <w:tr w:rsidR="00491D8C" w:rsidRPr="00343A36" w14:paraId="336153BE" w14:textId="77777777" w:rsidTr="00AE1E5E">
      <w:tc>
        <w:tcPr>
          <w:tcW w:w="1985" w:type="dxa"/>
          <w:vMerge/>
        </w:tcPr>
        <w:p w14:paraId="4AC2FED5" w14:textId="77777777" w:rsidR="00491D8C" w:rsidRPr="00343A36" w:rsidRDefault="00491D8C" w:rsidP="00491D8C">
          <w:pPr>
            <w:pStyle w:val="Encabezado"/>
            <w:tabs>
              <w:tab w:val="clear" w:pos="4252"/>
              <w:tab w:val="clear" w:pos="8504"/>
            </w:tabs>
            <w:rPr>
              <w:rFonts w:ascii="Arial Narrow" w:hAnsi="Arial Narrow"/>
            </w:rPr>
          </w:pPr>
        </w:p>
      </w:tc>
      <w:tc>
        <w:tcPr>
          <w:tcW w:w="5103" w:type="dxa"/>
          <w:vMerge/>
        </w:tcPr>
        <w:p w14:paraId="35B700BB" w14:textId="77777777" w:rsidR="00491D8C" w:rsidRPr="00343A36" w:rsidRDefault="00491D8C" w:rsidP="00491D8C">
          <w:pPr>
            <w:pStyle w:val="Encabezado"/>
            <w:tabs>
              <w:tab w:val="clear" w:pos="4252"/>
              <w:tab w:val="clear" w:pos="8504"/>
            </w:tabs>
            <w:rPr>
              <w:rFonts w:ascii="Arial Narrow" w:hAnsi="Arial Narrow"/>
            </w:rPr>
          </w:pPr>
        </w:p>
      </w:tc>
      <w:tc>
        <w:tcPr>
          <w:tcW w:w="2268" w:type="dxa"/>
          <w:tcBorders>
            <w:top w:val="single" w:sz="4" w:space="0" w:color="auto"/>
          </w:tcBorders>
        </w:tcPr>
        <w:p w14:paraId="48A3DE20" w14:textId="77777777" w:rsidR="00491D8C" w:rsidRPr="00343A36" w:rsidRDefault="00491D8C" w:rsidP="00491D8C">
          <w:pPr>
            <w:rPr>
              <w:rFonts w:ascii="Arial Narrow" w:hAnsi="Arial Narrow"/>
              <w:b/>
              <w:sz w:val="16"/>
            </w:rPr>
          </w:pPr>
          <w:r w:rsidRPr="00343A36">
            <w:rPr>
              <w:rFonts w:ascii="Arial Narrow" w:hAnsi="Arial Narrow"/>
              <w:b/>
              <w:sz w:val="16"/>
            </w:rPr>
            <w:t xml:space="preserve">Agencia Española de Medicamentos y </w:t>
          </w:r>
        </w:p>
        <w:p w14:paraId="518D4372" w14:textId="77777777" w:rsidR="00491D8C" w:rsidRPr="00343A36" w:rsidRDefault="00491D8C" w:rsidP="00491D8C">
          <w:pPr>
            <w:pStyle w:val="Encabezado"/>
            <w:tabs>
              <w:tab w:val="clear" w:pos="4252"/>
              <w:tab w:val="clear" w:pos="8504"/>
            </w:tabs>
            <w:rPr>
              <w:rFonts w:ascii="Arial Narrow" w:hAnsi="Arial Narrow"/>
            </w:rPr>
          </w:pPr>
          <w:r w:rsidRPr="00343A36">
            <w:rPr>
              <w:rFonts w:ascii="Arial Narrow" w:hAnsi="Arial Narrow"/>
              <w:b/>
              <w:sz w:val="16"/>
            </w:rPr>
            <w:t>Productos Sanitarios</w:t>
          </w:r>
        </w:p>
      </w:tc>
    </w:tr>
  </w:tbl>
  <w:p w14:paraId="37353367" w14:textId="77777777" w:rsidR="00B01DE5" w:rsidRDefault="00B01DE5">
    <w:pPr>
      <w:pStyle w:val="Textoindependiente"/>
      <w:spacing w:line="14" w:lineRule="auto"/>
      <w:rPr>
        <w:sz w:val="20"/>
      </w:rPr>
    </w:pPr>
    <w:r>
      <w:rPr>
        <w:noProof/>
      </w:rPr>
      <mc:AlternateContent>
        <mc:Choice Requires="wps">
          <w:drawing>
            <wp:anchor distT="0" distB="0" distL="0" distR="0" simplePos="0" relativeHeight="251653632" behindDoc="1" locked="0" layoutInCell="1" allowOverlap="1" wp14:anchorId="769BD9A1" wp14:editId="5795935D">
              <wp:simplePos x="0" y="0"/>
              <wp:positionH relativeFrom="page">
                <wp:posOffset>5457825</wp:posOffset>
              </wp:positionH>
              <wp:positionV relativeFrom="page">
                <wp:posOffset>9899576</wp:posOffset>
              </wp:positionV>
              <wp:extent cx="1043940" cy="493395"/>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43940" cy="493395"/>
                      </a:xfrm>
                      <a:prstGeom prst="rect">
                        <a:avLst/>
                      </a:prstGeom>
                    </wps:spPr>
                    <wps:txbx>
                      <w:txbxContent>
                        <w:p w14:paraId="541540EB" w14:textId="77777777" w:rsidR="00B01DE5" w:rsidRDefault="00B01DE5">
                          <w:pPr>
                            <w:spacing w:before="20"/>
                            <w:ind w:left="20"/>
                            <w:rPr>
                              <w:rFonts w:ascii="Arial MT"/>
                              <w:sz w:val="16"/>
                            </w:rPr>
                          </w:pPr>
                          <w:r>
                            <w:rPr>
                              <w:rFonts w:ascii="Arial MT"/>
                              <w:w w:val="80"/>
                              <w:sz w:val="16"/>
                            </w:rPr>
                            <w:t>MINISTERIO</w:t>
                          </w:r>
                          <w:r>
                            <w:rPr>
                              <w:rFonts w:ascii="Arial MT"/>
                              <w:spacing w:val="-1"/>
                              <w:sz w:val="16"/>
                            </w:rPr>
                            <w:t xml:space="preserve"> </w:t>
                          </w:r>
                          <w:r>
                            <w:rPr>
                              <w:rFonts w:ascii="Arial MT"/>
                              <w:w w:val="80"/>
                              <w:sz w:val="16"/>
                            </w:rPr>
                            <w:t>DE</w:t>
                          </w:r>
                          <w:r>
                            <w:rPr>
                              <w:rFonts w:ascii="Arial MT"/>
                              <w:spacing w:val="-1"/>
                              <w:sz w:val="16"/>
                            </w:rPr>
                            <w:t xml:space="preserve"> </w:t>
                          </w:r>
                          <w:r>
                            <w:rPr>
                              <w:rFonts w:ascii="Arial MT"/>
                              <w:spacing w:val="-2"/>
                              <w:w w:val="80"/>
                              <w:sz w:val="16"/>
                            </w:rPr>
                            <w:t>SANIDAD</w:t>
                          </w:r>
                        </w:p>
                        <w:p w14:paraId="4E685F39" w14:textId="77777777" w:rsidR="00B01DE5" w:rsidRDefault="00B01DE5">
                          <w:pPr>
                            <w:spacing w:before="1"/>
                            <w:ind w:left="20"/>
                            <w:rPr>
                              <w:rFonts w:ascii="Arial" w:hAnsi="Arial"/>
                              <w:b/>
                              <w:sz w:val="16"/>
                            </w:rPr>
                          </w:pPr>
                          <w:r>
                            <w:rPr>
                              <w:rFonts w:ascii="Arial" w:hAnsi="Arial"/>
                              <w:b/>
                              <w:w w:val="80"/>
                              <w:sz w:val="16"/>
                            </w:rPr>
                            <w:t>Agencia</w:t>
                          </w:r>
                          <w:r>
                            <w:rPr>
                              <w:rFonts w:ascii="Arial" w:hAnsi="Arial"/>
                              <w:b/>
                              <w:spacing w:val="-3"/>
                              <w:w w:val="80"/>
                              <w:sz w:val="16"/>
                            </w:rPr>
                            <w:t xml:space="preserve"> </w:t>
                          </w:r>
                          <w:r>
                            <w:rPr>
                              <w:rFonts w:ascii="Arial" w:hAnsi="Arial"/>
                              <w:b/>
                              <w:w w:val="80"/>
                              <w:sz w:val="16"/>
                            </w:rPr>
                            <w:t>Española</w:t>
                          </w:r>
                          <w:r>
                            <w:rPr>
                              <w:rFonts w:ascii="Arial" w:hAnsi="Arial"/>
                              <w:b/>
                              <w:spacing w:val="-1"/>
                              <w:w w:val="80"/>
                              <w:sz w:val="16"/>
                            </w:rPr>
                            <w:t xml:space="preserve"> </w:t>
                          </w:r>
                          <w:r>
                            <w:rPr>
                              <w:rFonts w:ascii="Arial" w:hAnsi="Arial"/>
                              <w:b/>
                              <w:w w:val="80"/>
                              <w:sz w:val="16"/>
                            </w:rPr>
                            <w:t>de</w:t>
                          </w:r>
                          <w:r>
                            <w:rPr>
                              <w:rFonts w:ascii="Arial" w:hAnsi="Arial"/>
                              <w:b/>
                              <w:sz w:val="16"/>
                            </w:rPr>
                            <w:t xml:space="preserve"> </w:t>
                          </w:r>
                          <w:r>
                            <w:rPr>
                              <w:rFonts w:ascii="Arial" w:hAnsi="Arial"/>
                              <w:b/>
                              <w:w w:val="90"/>
                              <w:sz w:val="16"/>
                            </w:rPr>
                            <w:t>Medicamentos</w:t>
                          </w:r>
                          <w:r>
                            <w:rPr>
                              <w:rFonts w:ascii="Arial" w:hAnsi="Arial"/>
                              <w:b/>
                              <w:spacing w:val="-7"/>
                              <w:w w:val="90"/>
                              <w:sz w:val="16"/>
                            </w:rPr>
                            <w:t xml:space="preserve"> </w:t>
                          </w:r>
                          <w:r>
                            <w:rPr>
                              <w:rFonts w:ascii="Arial" w:hAnsi="Arial"/>
                              <w:b/>
                              <w:w w:val="90"/>
                              <w:sz w:val="16"/>
                            </w:rPr>
                            <w:t>y</w:t>
                          </w:r>
                          <w:r>
                            <w:rPr>
                              <w:rFonts w:ascii="Arial" w:hAnsi="Arial"/>
                              <w:b/>
                              <w:sz w:val="16"/>
                            </w:rPr>
                            <w:t xml:space="preserve"> </w:t>
                          </w:r>
                          <w:r>
                            <w:rPr>
                              <w:rFonts w:ascii="Arial" w:hAnsi="Arial"/>
                              <w:b/>
                              <w:w w:val="80"/>
                              <w:sz w:val="16"/>
                            </w:rPr>
                            <w:t>Productos</w:t>
                          </w:r>
                          <w:r>
                            <w:rPr>
                              <w:rFonts w:ascii="Arial" w:hAnsi="Arial"/>
                              <w:b/>
                              <w:spacing w:val="-3"/>
                              <w:w w:val="80"/>
                              <w:sz w:val="16"/>
                            </w:rPr>
                            <w:t xml:space="preserve"> </w:t>
                          </w:r>
                          <w:r>
                            <w:rPr>
                              <w:rFonts w:ascii="Arial" w:hAnsi="Arial"/>
                              <w:b/>
                              <w:w w:val="80"/>
                              <w:sz w:val="16"/>
                            </w:rPr>
                            <w:t>Sanitarios</w:t>
                          </w:r>
                        </w:p>
                      </w:txbxContent>
                    </wps:txbx>
                    <wps:bodyPr wrap="square" lIns="0" tIns="0" rIns="0" bIns="0" rtlCol="0">
                      <a:noAutofit/>
                    </wps:bodyPr>
                  </wps:wsp>
                </a:graphicData>
              </a:graphic>
            </wp:anchor>
          </w:drawing>
        </mc:Choice>
        <mc:Fallback>
          <w:pict>
            <v:shapetype w14:anchorId="769BD9A1" id="_x0000_t202" coordsize="21600,21600" o:spt="202" path="m,l,21600r21600,l21600,xe">
              <v:stroke joinstyle="miter"/>
              <v:path gradientshapeok="t" o:connecttype="rect"/>
            </v:shapetype>
            <v:shape id="Textbox 7" o:spid="_x0000_s1026" type="#_x0000_t202" style="position:absolute;left:0;text-align:left;margin-left:429.75pt;margin-top:779.5pt;width:82.2pt;height:38.85pt;z-index:-2516628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" filled="f" stroked="f">
              <v:textbox inset="0,0,0,0">
                <w:txbxContent>
                  <w:p w14:paraId="541540EB" w14:textId="77777777" w:rsidR="00B01DE5" w:rsidRDefault="00B01DE5">
                    <w:pPr>
                      <w:spacing w:before="20"/>
                      <w:ind w:left="20"/>
                      <w:rPr>
                        <w:rFonts w:ascii="Arial MT"/>
                        <w:sz w:val="16"/>
                      </w:rPr>
                    </w:pPr>
                    <w:r>
                      <w:rPr>
                        <w:rFonts w:ascii="Arial MT"/>
                        <w:w w:val="80"/>
                        <w:sz w:val="16"/>
                      </w:rPr>
                      <w:t>MINISTERIO</w:t>
                    </w:r>
                    <w:r>
                      <w:rPr>
                        <w:rFonts w:ascii="Arial MT"/>
                        <w:spacing w:val="-1"/>
                        <w:sz w:val="16"/>
                      </w:rPr>
                      <w:t xml:space="preserve"> </w:t>
                    </w:r>
                    <w:r>
                      <w:rPr>
                        <w:rFonts w:ascii="Arial MT"/>
                        <w:w w:val="80"/>
                        <w:sz w:val="16"/>
                      </w:rPr>
                      <w:t>DE</w:t>
                    </w:r>
                    <w:r>
                      <w:rPr>
                        <w:rFonts w:ascii="Arial MT"/>
                        <w:spacing w:val="-1"/>
                        <w:sz w:val="16"/>
                      </w:rPr>
                      <w:t xml:space="preserve"> </w:t>
                    </w:r>
                    <w:r>
                      <w:rPr>
                        <w:rFonts w:ascii="Arial MT"/>
                        <w:spacing w:val="-2"/>
                        <w:w w:val="80"/>
                        <w:sz w:val="16"/>
                      </w:rPr>
                      <w:t>SANIDAD</w:t>
                    </w:r>
                  </w:p>
                  <w:p w14:paraId="4E685F39" w14:textId="77777777" w:rsidR="00B01DE5" w:rsidRDefault="00B01DE5">
                    <w:pPr>
                      <w:spacing w:before="1"/>
                      <w:ind w:left="20"/>
                      <w:rPr>
                        <w:rFonts w:ascii="Arial" w:hAnsi="Arial"/>
                        <w:b/>
                        <w:sz w:val="16"/>
                      </w:rPr>
                    </w:pPr>
                    <w:r>
                      <w:rPr>
                        <w:rFonts w:ascii="Arial" w:hAnsi="Arial"/>
                        <w:b/>
                        <w:w w:val="80"/>
                        <w:sz w:val="16"/>
                      </w:rPr>
                      <w:t>Agencia</w:t>
                    </w:r>
                    <w:r>
                      <w:rPr>
                        <w:rFonts w:ascii="Arial" w:hAnsi="Arial"/>
                        <w:b/>
                        <w:spacing w:val="-3"/>
                        <w:w w:val="80"/>
                        <w:sz w:val="16"/>
                      </w:rPr>
                      <w:t xml:space="preserve"> </w:t>
                    </w:r>
                    <w:r>
                      <w:rPr>
                        <w:rFonts w:ascii="Arial" w:hAnsi="Arial"/>
                        <w:b/>
                        <w:w w:val="80"/>
                        <w:sz w:val="16"/>
                      </w:rPr>
                      <w:t>Española</w:t>
                    </w:r>
                    <w:r>
                      <w:rPr>
                        <w:rFonts w:ascii="Arial" w:hAnsi="Arial"/>
                        <w:b/>
                        <w:spacing w:val="-1"/>
                        <w:w w:val="80"/>
                        <w:sz w:val="16"/>
                      </w:rPr>
                      <w:t xml:space="preserve"> </w:t>
                    </w:r>
                    <w:r>
                      <w:rPr>
                        <w:rFonts w:ascii="Arial" w:hAnsi="Arial"/>
                        <w:b/>
                        <w:w w:val="80"/>
                        <w:sz w:val="16"/>
                      </w:rPr>
                      <w:t>de</w:t>
                    </w:r>
                    <w:r>
                      <w:rPr>
                        <w:rFonts w:ascii="Arial" w:hAnsi="Arial"/>
                        <w:b/>
                        <w:sz w:val="16"/>
                      </w:rPr>
                      <w:t xml:space="preserve"> </w:t>
                    </w:r>
                    <w:r>
                      <w:rPr>
                        <w:rFonts w:ascii="Arial" w:hAnsi="Arial"/>
                        <w:b/>
                        <w:w w:val="90"/>
                        <w:sz w:val="16"/>
                      </w:rPr>
                      <w:t>Medicamentos</w:t>
                    </w:r>
                    <w:r>
                      <w:rPr>
                        <w:rFonts w:ascii="Arial" w:hAnsi="Arial"/>
                        <w:b/>
                        <w:spacing w:val="-7"/>
                        <w:w w:val="90"/>
                        <w:sz w:val="16"/>
                      </w:rPr>
                      <w:t xml:space="preserve"> </w:t>
                    </w:r>
                    <w:r>
                      <w:rPr>
                        <w:rFonts w:ascii="Arial" w:hAnsi="Arial"/>
                        <w:b/>
                        <w:w w:val="90"/>
                        <w:sz w:val="16"/>
                      </w:rPr>
                      <w:t>y</w:t>
                    </w:r>
                    <w:r>
                      <w:rPr>
                        <w:rFonts w:ascii="Arial" w:hAnsi="Arial"/>
                        <w:b/>
                        <w:sz w:val="16"/>
                      </w:rPr>
                      <w:t xml:space="preserve"> </w:t>
                    </w:r>
                    <w:r>
                      <w:rPr>
                        <w:rFonts w:ascii="Arial" w:hAnsi="Arial"/>
                        <w:b/>
                        <w:w w:val="80"/>
                        <w:sz w:val="16"/>
                      </w:rPr>
                      <w:t>Productos</w:t>
                    </w:r>
                    <w:r>
                      <w:rPr>
                        <w:rFonts w:ascii="Arial" w:hAnsi="Arial"/>
                        <w:b/>
                        <w:spacing w:val="-3"/>
                        <w:w w:val="80"/>
                        <w:sz w:val="16"/>
                      </w:rPr>
                      <w:t xml:space="preserve"> </w:t>
                    </w:r>
                    <w:r>
                      <w:rPr>
                        <w:rFonts w:ascii="Arial" w:hAnsi="Arial"/>
                        <w:b/>
                        <w:w w:val="80"/>
                        <w:sz w:val="16"/>
                      </w:rPr>
                      <w:t>Sanitarios</w:t>
                    </w:r>
                  </w:p>
                </w:txbxContent>
              </v:textbox>
              <w10:wrap anchorx="page" anchory="page"/>
            </v:shape>
          </w:pict>
        </mc:Fallback>
      </mc:AlternateContent>
    </w:r>
    <w:r>
      <w:rPr>
        <w:noProof/>
      </w:rPr>
      <mc:AlternateContent>
        <mc:Choice Requires="wps">
          <w:drawing>
            <wp:anchor distT="0" distB="0" distL="0" distR="0" simplePos="0" relativeHeight="251655680" behindDoc="1" locked="0" layoutInCell="1" allowOverlap="1" wp14:anchorId="0CE8A7D0" wp14:editId="4C3D20D7">
              <wp:simplePos x="0" y="0"/>
              <wp:positionH relativeFrom="page">
                <wp:posOffset>3511422</wp:posOffset>
              </wp:positionH>
              <wp:positionV relativeFrom="page">
                <wp:posOffset>10075140</wp:posOffset>
              </wp:positionV>
              <wp:extent cx="540385" cy="14287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0385" cy="142875"/>
                      </a:xfrm>
                      <a:prstGeom prst="rect">
                        <a:avLst/>
                      </a:prstGeom>
                    </wps:spPr>
                    <wps:txbx>
                      <w:txbxContent>
                        <w:p w14:paraId="1C6A87D4" w14:textId="4632727E" w:rsidR="00B01DE5" w:rsidRDefault="00B01DE5">
                          <w:pPr>
                            <w:spacing w:before="20"/>
                            <w:ind w:left="20"/>
                            <w:rPr>
                              <w:rFonts w:ascii="Arial MT" w:hAnsi="Arial MT"/>
                              <w:sz w:val="16"/>
                            </w:rPr>
                          </w:pPr>
                          <w:r>
                            <w:rPr>
                              <w:rFonts w:ascii="Arial MT" w:hAnsi="Arial MT"/>
                              <w:w w:val="80"/>
                              <w:sz w:val="16"/>
                            </w:rPr>
                            <w:t>Página</w:t>
                          </w:r>
                          <w:r>
                            <w:rPr>
                              <w:rFonts w:ascii="Arial MT" w:hAnsi="Arial MT"/>
                              <w:spacing w:val="-4"/>
                              <w:sz w:val="16"/>
                            </w:rPr>
                            <w:t xml:space="preserve"> </w:t>
                          </w:r>
                          <w:r>
                            <w:rPr>
                              <w:rFonts w:ascii="Arial MT" w:hAnsi="Arial MT"/>
                              <w:w w:val="80"/>
                              <w:sz w:val="16"/>
                            </w:rPr>
                            <w:fldChar w:fldCharType="begin"/>
                          </w:r>
                          <w:r>
                            <w:rPr>
                              <w:rFonts w:ascii="Arial MT" w:hAnsi="Arial MT"/>
                              <w:w w:val="80"/>
                              <w:sz w:val="16"/>
                            </w:rPr>
                            <w:instrText xml:space="preserve"> PAGE </w:instrText>
                          </w:r>
                          <w:r>
                            <w:rPr>
                              <w:rFonts w:ascii="Arial MT" w:hAnsi="Arial MT"/>
                              <w:w w:val="80"/>
                              <w:sz w:val="16"/>
                            </w:rPr>
                            <w:fldChar w:fldCharType="separate"/>
                          </w:r>
                          <w:r w:rsidR="00CF3952">
                            <w:rPr>
                              <w:rFonts w:ascii="Arial MT" w:hAnsi="Arial MT"/>
                              <w:noProof/>
                              <w:w w:val="80"/>
                              <w:sz w:val="16"/>
                            </w:rPr>
                            <w:t>4</w:t>
                          </w:r>
                          <w:r>
                            <w:rPr>
                              <w:rFonts w:ascii="Arial MT" w:hAnsi="Arial MT"/>
                              <w:w w:val="80"/>
                              <w:sz w:val="16"/>
                            </w:rPr>
                            <w:fldChar w:fldCharType="end"/>
                          </w:r>
                          <w:r>
                            <w:rPr>
                              <w:rFonts w:ascii="Arial MT" w:hAnsi="Arial MT"/>
                              <w:spacing w:val="-6"/>
                              <w:sz w:val="16"/>
                            </w:rPr>
                            <w:t xml:space="preserve"> </w:t>
                          </w:r>
                          <w:r>
                            <w:rPr>
                              <w:rFonts w:ascii="Arial MT" w:hAnsi="Arial MT"/>
                              <w:w w:val="80"/>
                              <w:sz w:val="16"/>
                            </w:rPr>
                            <w:t>de</w:t>
                          </w:r>
                          <w:r>
                            <w:rPr>
                              <w:rFonts w:ascii="Arial MT" w:hAnsi="Arial MT"/>
                              <w:spacing w:val="-6"/>
                              <w:sz w:val="16"/>
                            </w:rPr>
                            <w:t xml:space="preserve"> </w:t>
                          </w:r>
                          <w:r>
                            <w:rPr>
                              <w:rFonts w:ascii="Arial MT" w:hAnsi="Arial MT"/>
                              <w:spacing w:val="-10"/>
                              <w:w w:val="80"/>
                              <w:sz w:val="16"/>
                            </w:rPr>
                            <w:fldChar w:fldCharType="begin"/>
                          </w:r>
                          <w:r>
                            <w:rPr>
                              <w:rFonts w:ascii="Arial MT" w:hAnsi="Arial MT"/>
                              <w:spacing w:val="-10"/>
                              <w:w w:val="80"/>
                              <w:sz w:val="16"/>
                            </w:rPr>
                            <w:instrText xml:space="preserve"> NUMPAGES </w:instrText>
                          </w:r>
                          <w:r>
                            <w:rPr>
                              <w:rFonts w:ascii="Arial MT" w:hAnsi="Arial MT"/>
                              <w:spacing w:val="-10"/>
                              <w:w w:val="80"/>
                              <w:sz w:val="16"/>
                            </w:rPr>
                            <w:fldChar w:fldCharType="separate"/>
                          </w:r>
                          <w:r w:rsidR="00CF3952">
                            <w:rPr>
                              <w:rFonts w:ascii="Arial MT" w:hAnsi="Arial MT"/>
                              <w:noProof/>
                              <w:spacing w:val="-10"/>
                              <w:w w:val="80"/>
                              <w:sz w:val="16"/>
                            </w:rPr>
                            <w:t>12</w:t>
                          </w:r>
                          <w:r>
                            <w:rPr>
                              <w:rFonts w:ascii="Arial MT" w:hAnsi="Arial MT"/>
                              <w:spacing w:val="-10"/>
                              <w:w w:val="80"/>
                              <w:sz w:val="16"/>
                            </w:rPr>
                            <w:fldChar w:fldCharType="end"/>
                          </w:r>
                        </w:p>
                      </w:txbxContent>
                    </wps:txbx>
                    <wps:bodyPr wrap="square" lIns="0" tIns="0" rIns="0" bIns="0" rtlCol="0">
                      <a:noAutofit/>
                    </wps:bodyPr>
                  </wps:wsp>
                </a:graphicData>
              </a:graphic>
            </wp:anchor>
          </w:drawing>
        </mc:Choice>
        <mc:Fallback>
          <w:pict>
            <v:shape w14:anchorId="0CE8A7D0" id="Textbox 8" o:spid="_x0000_s1027" type="#_x0000_t202" style="position:absolute;left:0;text-align:left;margin-left:276.5pt;margin-top:793.3pt;width:42.55pt;height:11.25pt;z-index:-251660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" filled="f" stroked="f">
              <v:textbox inset="0,0,0,0">
                <w:txbxContent>
                  <w:p w14:paraId="1C6A87D4" w14:textId="4632727E" w:rsidR="00B01DE5" w:rsidRDefault="00B01DE5">
                    <w:pPr>
                      <w:spacing w:before="20"/>
                      <w:ind w:left="20"/>
                      <w:rPr>
                        <w:rFonts w:ascii="Arial MT" w:hAnsi="Arial MT"/>
                        <w:sz w:val="16"/>
                      </w:rPr>
                    </w:pPr>
                    <w:r>
                      <w:rPr>
                        <w:rFonts w:ascii="Arial MT" w:hAnsi="Arial MT"/>
                        <w:w w:val="80"/>
                        <w:sz w:val="16"/>
                      </w:rPr>
                      <w:t>Página</w:t>
                    </w:r>
                    <w:r>
                      <w:rPr>
                        <w:rFonts w:ascii="Arial MT" w:hAnsi="Arial MT"/>
                        <w:spacing w:val="-4"/>
                        <w:sz w:val="16"/>
                      </w:rPr>
                      <w:t xml:space="preserve"> </w:t>
                    </w:r>
                    <w:r>
                      <w:rPr>
                        <w:rFonts w:ascii="Arial MT" w:hAnsi="Arial MT"/>
                        <w:w w:val="80"/>
                        <w:sz w:val="16"/>
                      </w:rPr>
                      <w:fldChar w:fldCharType="begin"/>
                    </w:r>
                    <w:r>
                      <w:rPr>
                        <w:rFonts w:ascii="Arial MT" w:hAnsi="Arial MT"/>
                        <w:w w:val="80"/>
                        <w:sz w:val="16"/>
                      </w:rPr>
                      <w:instrText xml:space="preserve"> PAGE </w:instrText>
                    </w:r>
                    <w:r>
                      <w:rPr>
                        <w:rFonts w:ascii="Arial MT" w:hAnsi="Arial MT"/>
                        <w:w w:val="80"/>
                        <w:sz w:val="16"/>
                      </w:rPr>
                      <w:fldChar w:fldCharType="separate"/>
                    </w:r>
                    <w:r w:rsidR="00CF3952">
                      <w:rPr>
                        <w:rFonts w:ascii="Arial MT" w:hAnsi="Arial MT"/>
                        <w:noProof/>
                        <w:w w:val="80"/>
                        <w:sz w:val="16"/>
                      </w:rPr>
                      <w:t>4</w:t>
                    </w:r>
                    <w:r>
                      <w:rPr>
                        <w:rFonts w:ascii="Arial MT" w:hAnsi="Arial MT"/>
                        <w:w w:val="80"/>
                        <w:sz w:val="16"/>
                      </w:rPr>
                      <w:fldChar w:fldCharType="end"/>
                    </w:r>
                    <w:r>
                      <w:rPr>
                        <w:rFonts w:ascii="Arial MT" w:hAnsi="Arial MT"/>
                        <w:spacing w:val="-6"/>
                        <w:sz w:val="16"/>
                      </w:rPr>
                      <w:t xml:space="preserve"> </w:t>
                    </w:r>
                    <w:r>
                      <w:rPr>
                        <w:rFonts w:ascii="Arial MT" w:hAnsi="Arial MT"/>
                        <w:w w:val="80"/>
                        <w:sz w:val="16"/>
                      </w:rPr>
                      <w:t>de</w:t>
                    </w:r>
                    <w:r>
                      <w:rPr>
                        <w:rFonts w:ascii="Arial MT" w:hAnsi="Arial MT"/>
                        <w:spacing w:val="-6"/>
                        <w:sz w:val="16"/>
                      </w:rPr>
                      <w:t xml:space="preserve"> </w:t>
                    </w:r>
                    <w:r>
                      <w:rPr>
                        <w:rFonts w:ascii="Arial MT" w:hAnsi="Arial MT"/>
                        <w:spacing w:val="-10"/>
                        <w:w w:val="80"/>
                        <w:sz w:val="16"/>
                      </w:rPr>
                      <w:fldChar w:fldCharType="begin"/>
                    </w:r>
                    <w:r>
                      <w:rPr>
                        <w:rFonts w:ascii="Arial MT" w:hAnsi="Arial MT"/>
                        <w:spacing w:val="-10"/>
                        <w:w w:val="80"/>
                        <w:sz w:val="16"/>
                      </w:rPr>
                      <w:instrText xml:space="preserve"> NUMPAGES </w:instrText>
                    </w:r>
                    <w:r>
                      <w:rPr>
                        <w:rFonts w:ascii="Arial MT" w:hAnsi="Arial MT"/>
                        <w:spacing w:val="-10"/>
                        <w:w w:val="80"/>
                        <w:sz w:val="16"/>
                      </w:rPr>
                      <w:fldChar w:fldCharType="separate"/>
                    </w:r>
                    <w:r w:rsidR="00CF3952">
                      <w:rPr>
                        <w:rFonts w:ascii="Arial MT" w:hAnsi="Arial MT"/>
                        <w:noProof/>
                        <w:spacing w:val="-10"/>
                        <w:w w:val="80"/>
                        <w:sz w:val="16"/>
                      </w:rPr>
                      <w:t>12</w:t>
                    </w:r>
                    <w:r>
                      <w:rPr>
                        <w:rFonts w:ascii="Arial MT" w:hAnsi="Arial MT"/>
                        <w:spacing w:val="-10"/>
                        <w:w w:val="80"/>
                        <w:sz w:val="16"/>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008"/>
      <w:gridCol w:w="5162"/>
      <w:gridCol w:w="2294"/>
    </w:tblGrid>
    <w:tr w:rsidR="00491D8C" w:rsidRPr="00343A36" w14:paraId="7D8B511E" w14:textId="77777777" w:rsidTr="00AE1E5E">
      <w:tc>
        <w:tcPr>
          <w:tcW w:w="2008" w:type="dxa"/>
          <w:tcBorders>
            <w:top w:val="single" w:sz="4" w:space="0" w:color="auto"/>
            <w:left w:val="single" w:sz="4" w:space="0" w:color="auto"/>
            <w:bottom w:val="single" w:sz="4" w:space="0" w:color="auto"/>
            <w:right w:val="single" w:sz="4" w:space="0" w:color="auto"/>
          </w:tcBorders>
          <w:vAlign w:val="center"/>
        </w:tcPr>
        <w:p w14:paraId="26BAB1D7" w14:textId="77777777" w:rsidR="00491D8C" w:rsidRPr="00343A36" w:rsidRDefault="00491D8C" w:rsidP="00491D8C">
          <w:pPr>
            <w:pStyle w:val="Piedepgina"/>
            <w:rPr>
              <w:rFonts w:ascii="Arial Narrow" w:hAnsi="Arial Narrow"/>
              <w:sz w:val="16"/>
              <w:szCs w:val="16"/>
            </w:rPr>
          </w:pPr>
          <w:r w:rsidRPr="00343A36">
            <w:rPr>
              <w:rFonts w:ascii="Arial Narrow" w:hAnsi="Arial Narrow"/>
              <w:sz w:val="16"/>
              <w:szCs w:val="16"/>
            </w:rPr>
            <w:t>CORREO ELECTRÓNICO</w:t>
          </w:r>
        </w:p>
      </w:tc>
      <w:tc>
        <w:tcPr>
          <w:tcW w:w="5162" w:type="dxa"/>
          <w:vMerge w:val="restart"/>
          <w:tcBorders>
            <w:left w:val="single" w:sz="4" w:space="0" w:color="auto"/>
            <w:right w:val="single" w:sz="4" w:space="0" w:color="auto"/>
          </w:tcBorders>
          <w:vAlign w:val="center"/>
        </w:tcPr>
        <w:p w14:paraId="63455F05" w14:textId="77777777" w:rsidR="00491D8C" w:rsidRDefault="00491D8C" w:rsidP="00491D8C">
          <w:pPr>
            <w:pStyle w:val="Piedepgina"/>
            <w:jc w:val="center"/>
            <w:rPr>
              <w:rFonts w:ascii="Arial Narrow" w:hAnsi="Arial Narrow"/>
              <w:b/>
              <w:sz w:val="18"/>
              <w:szCs w:val="18"/>
            </w:rPr>
          </w:pPr>
          <w:r>
            <w:rPr>
              <w:rFonts w:ascii="Arial Narrow" w:hAnsi="Arial Narrow"/>
              <w:b/>
              <w:sz w:val="18"/>
              <w:szCs w:val="18"/>
            </w:rPr>
            <w:t>CNCps</w:t>
          </w:r>
        </w:p>
        <w:p w14:paraId="775B1B74" w14:textId="77777777" w:rsidR="00491D8C" w:rsidRDefault="00491D8C" w:rsidP="00491D8C">
          <w:pPr>
            <w:pStyle w:val="Piedepgina"/>
            <w:jc w:val="center"/>
            <w:rPr>
              <w:rFonts w:ascii="Trebuchet MS" w:hAnsi="Trebuchet MS"/>
              <w:sz w:val="19"/>
              <w:szCs w:val="19"/>
            </w:rPr>
          </w:pPr>
        </w:p>
        <w:p w14:paraId="7D392CC5" w14:textId="5B8E02B6" w:rsidR="00491D8C" w:rsidRPr="001C15BD" w:rsidRDefault="00491D8C" w:rsidP="00491D8C">
          <w:pPr>
            <w:pStyle w:val="Piedepgina"/>
            <w:jc w:val="center"/>
            <w:rPr>
              <w:rFonts w:ascii="Arial Narrow" w:hAnsi="Arial Narrow"/>
              <w:sz w:val="16"/>
              <w:szCs w:val="16"/>
            </w:rPr>
          </w:pPr>
          <w:r w:rsidRPr="001C15BD">
            <w:rPr>
              <w:rFonts w:ascii="Arial Narrow" w:hAnsi="Arial Narrow"/>
              <w:sz w:val="16"/>
              <w:szCs w:val="16"/>
            </w:rPr>
            <w:t xml:space="preserve">Página </w:t>
          </w:r>
          <w:r w:rsidRPr="001C15BD">
            <w:rPr>
              <w:rFonts w:ascii="Arial Narrow" w:hAnsi="Arial Narrow"/>
              <w:sz w:val="16"/>
              <w:szCs w:val="16"/>
            </w:rPr>
            <w:fldChar w:fldCharType="begin"/>
          </w:r>
          <w:r w:rsidRPr="001C15BD">
            <w:rPr>
              <w:rFonts w:ascii="Arial Narrow" w:hAnsi="Arial Narrow"/>
              <w:sz w:val="16"/>
              <w:szCs w:val="16"/>
            </w:rPr>
            <w:instrText xml:space="preserve"> PAGE </w:instrText>
          </w:r>
          <w:r w:rsidRPr="001C15BD">
            <w:rPr>
              <w:rFonts w:ascii="Arial Narrow" w:hAnsi="Arial Narrow"/>
              <w:sz w:val="16"/>
              <w:szCs w:val="16"/>
            </w:rPr>
            <w:fldChar w:fldCharType="separate"/>
          </w:r>
          <w:r w:rsidR="00CF3952">
            <w:rPr>
              <w:rFonts w:ascii="Arial Narrow" w:hAnsi="Arial Narrow"/>
              <w:noProof/>
              <w:sz w:val="16"/>
              <w:szCs w:val="16"/>
            </w:rPr>
            <w:t>1</w:t>
          </w:r>
          <w:r w:rsidRPr="001C15BD">
            <w:rPr>
              <w:rFonts w:ascii="Arial Narrow" w:hAnsi="Arial Narrow"/>
              <w:sz w:val="16"/>
              <w:szCs w:val="16"/>
            </w:rPr>
            <w:fldChar w:fldCharType="end"/>
          </w:r>
          <w:r w:rsidRPr="001C15BD">
            <w:rPr>
              <w:rFonts w:ascii="Arial Narrow" w:hAnsi="Arial Narrow"/>
              <w:sz w:val="16"/>
              <w:szCs w:val="16"/>
            </w:rPr>
            <w:t xml:space="preserve"> de </w:t>
          </w:r>
          <w:r w:rsidRPr="001C15BD">
            <w:rPr>
              <w:rFonts w:ascii="Arial Narrow" w:hAnsi="Arial Narrow"/>
              <w:sz w:val="16"/>
              <w:szCs w:val="16"/>
            </w:rPr>
            <w:fldChar w:fldCharType="begin"/>
          </w:r>
          <w:r w:rsidRPr="001C15BD">
            <w:rPr>
              <w:rFonts w:ascii="Arial Narrow" w:hAnsi="Arial Narrow"/>
              <w:sz w:val="16"/>
              <w:szCs w:val="16"/>
            </w:rPr>
            <w:instrText xml:space="preserve"> NUMPAGES </w:instrText>
          </w:r>
          <w:r w:rsidRPr="001C15BD">
            <w:rPr>
              <w:rFonts w:ascii="Arial Narrow" w:hAnsi="Arial Narrow"/>
              <w:sz w:val="16"/>
              <w:szCs w:val="16"/>
            </w:rPr>
            <w:fldChar w:fldCharType="separate"/>
          </w:r>
          <w:r w:rsidR="00CF3952">
            <w:rPr>
              <w:rFonts w:ascii="Arial Narrow" w:hAnsi="Arial Narrow"/>
              <w:noProof/>
              <w:sz w:val="16"/>
              <w:szCs w:val="16"/>
            </w:rPr>
            <w:t>12</w:t>
          </w:r>
          <w:r w:rsidRPr="001C15BD">
            <w:rPr>
              <w:rFonts w:ascii="Arial Narrow" w:hAnsi="Arial Narrow"/>
              <w:sz w:val="16"/>
              <w:szCs w:val="16"/>
            </w:rPr>
            <w:fldChar w:fldCharType="end"/>
          </w:r>
        </w:p>
        <w:p w14:paraId="157776AF" w14:textId="77777777" w:rsidR="00491D8C" w:rsidRPr="00343A36" w:rsidRDefault="00491D8C" w:rsidP="00491D8C">
          <w:pPr>
            <w:pStyle w:val="Piedepgina"/>
            <w:jc w:val="center"/>
            <w:rPr>
              <w:rFonts w:ascii="Arial Narrow" w:hAnsi="Arial Narrow"/>
              <w:sz w:val="16"/>
              <w:szCs w:val="16"/>
            </w:rPr>
          </w:pPr>
        </w:p>
      </w:tc>
      <w:tc>
        <w:tcPr>
          <w:tcW w:w="2294" w:type="dxa"/>
          <w:vMerge w:val="restart"/>
          <w:tcBorders>
            <w:left w:val="single" w:sz="4" w:space="0" w:color="auto"/>
          </w:tcBorders>
          <w:vAlign w:val="center"/>
        </w:tcPr>
        <w:p w14:paraId="2310C775" w14:textId="77777777" w:rsidR="00491D8C" w:rsidRDefault="00491D8C" w:rsidP="00491D8C">
          <w:pPr>
            <w:pStyle w:val="Piedepgina"/>
            <w:rPr>
              <w:rFonts w:ascii="Arial Narrow" w:hAnsi="Arial Narrow"/>
              <w:sz w:val="16"/>
            </w:rPr>
          </w:pPr>
          <w:r>
            <w:rPr>
              <w:rFonts w:ascii="Arial Narrow" w:hAnsi="Arial Narrow"/>
              <w:sz w:val="16"/>
            </w:rPr>
            <w:t>C/ CAMPEZO, 1 – EDIFICIO 7</w:t>
          </w:r>
        </w:p>
        <w:p w14:paraId="55C0899A" w14:textId="77777777" w:rsidR="00491D8C" w:rsidRDefault="00491D8C" w:rsidP="00491D8C">
          <w:pPr>
            <w:pStyle w:val="Piedepgina"/>
            <w:rPr>
              <w:rFonts w:ascii="Arial Narrow" w:hAnsi="Arial Narrow"/>
              <w:sz w:val="16"/>
            </w:rPr>
          </w:pPr>
          <w:r>
            <w:rPr>
              <w:rFonts w:ascii="Arial Narrow" w:hAnsi="Arial Narrow"/>
              <w:sz w:val="16"/>
            </w:rPr>
            <w:t xml:space="preserve">28022 MADRID </w:t>
          </w:r>
        </w:p>
        <w:p w14:paraId="566BB854" w14:textId="77777777" w:rsidR="00491D8C" w:rsidRPr="00343A36" w:rsidRDefault="00491D8C" w:rsidP="00491D8C">
          <w:pPr>
            <w:pStyle w:val="Piedepgina"/>
            <w:rPr>
              <w:rFonts w:ascii="Arial Narrow" w:hAnsi="Arial Narrow"/>
              <w:sz w:val="16"/>
              <w:szCs w:val="16"/>
            </w:rPr>
          </w:pPr>
          <w:r>
            <w:rPr>
              <w:rFonts w:ascii="Arial Narrow" w:hAnsi="Arial Narrow"/>
              <w:sz w:val="16"/>
            </w:rPr>
            <w:t xml:space="preserve">TEL: </w:t>
          </w:r>
          <w:r w:rsidRPr="00D47439">
            <w:rPr>
              <w:rFonts w:ascii="Arial Narrow" w:hAnsi="Arial Narrow"/>
              <w:sz w:val="16"/>
            </w:rPr>
            <w:t>91 822 51 30</w:t>
          </w:r>
        </w:p>
      </w:tc>
    </w:tr>
    <w:tr w:rsidR="00491D8C" w:rsidRPr="00343A36" w14:paraId="7B9AC993" w14:textId="77777777" w:rsidTr="00AE1E5E">
      <w:tc>
        <w:tcPr>
          <w:tcW w:w="2008" w:type="dxa"/>
          <w:tcBorders>
            <w:top w:val="single" w:sz="4" w:space="0" w:color="auto"/>
          </w:tcBorders>
        </w:tcPr>
        <w:p w14:paraId="64B3ED99" w14:textId="77777777" w:rsidR="00491D8C" w:rsidRDefault="00491D8C" w:rsidP="00491D8C">
          <w:pPr>
            <w:pStyle w:val="Piedepgina"/>
            <w:rPr>
              <w:rFonts w:ascii="Arial Narrow" w:hAnsi="Arial Narrow"/>
              <w:sz w:val="16"/>
            </w:rPr>
          </w:pPr>
        </w:p>
        <w:p w14:paraId="65AEF09B" w14:textId="77777777" w:rsidR="00491D8C" w:rsidRDefault="00491D8C" w:rsidP="00491D8C">
          <w:pPr>
            <w:pStyle w:val="Piedepgina"/>
            <w:rPr>
              <w:rFonts w:ascii="Arial Narrow" w:hAnsi="Arial Narrow"/>
              <w:sz w:val="16"/>
            </w:rPr>
          </w:pPr>
          <w:r>
            <w:rPr>
              <w:rFonts w:ascii="Arial Narrow" w:hAnsi="Arial Narrow"/>
              <w:sz w:val="16"/>
            </w:rPr>
            <w:t>on0318@certificaps.gob.es</w:t>
          </w:r>
        </w:p>
        <w:p w14:paraId="035144FA" w14:textId="77777777" w:rsidR="00491D8C" w:rsidRPr="0059724E" w:rsidRDefault="00491D8C" w:rsidP="00491D8C">
          <w:pPr>
            <w:pStyle w:val="Encabezado"/>
            <w:tabs>
              <w:tab w:val="clear" w:pos="4252"/>
              <w:tab w:val="clear" w:pos="8504"/>
            </w:tabs>
            <w:rPr>
              <w:rFonts w:ascii="Arial Narrow" w:hAnsi="Arial Narrow"/>
            </w:rPr>
          </w:pPr>
        </w:p>
      </w:tc>
      <w:tc>
        <w:tcPr>
          <w:tcW w:w="5162" w:type="dxa"/>
          <w:vMerge/>
          <w:tcBorders>
            <w:right w:val="single" w:sz="4" w:space="0" w:color="auto"/>
          </w:tcBorders>
        </w:tcPr>
        <w:p w14:paraId="5FCFD60D" w14:textId="77777777" w:rsidR="00491D8C" w:rsidRPr="00343A36" w:rsidRDefault="00491D8C" w:rsidP="00491D8C">
          <w:pPr>
            <w:pStyle w:val="Piedepgina"/>
            <w:rPr>
              <w:rFonts w:ascii="Arial Narrow" w:hAnsi="Arial Narrow"/>
              <w:sz w:val="16"/>
              <w:szCs w:val="16"/>
            </w:rPr>
          </w:pPr>
        </w:p>
      </w:tc>
      <w:tc>
        <w:tcPr>
          <w:tcW w:w="2294" w:type="dxa"/>
          <w:vMerge/>
          <w:tcBorders>
            <w:left w:val="single" w:sz="4" w:space="0" w:color="auto"/>
          </w:tcBorders>
        </w:tcPr>
        <w:p w14:paraId="4353A982" w14:textId="77777777" w:rsidR="00491D8C" w:rsidRPr="00343A36" w:rsidRDefault="00491D8C" w:rsidP="00491D8C">
          <w:pPr>
            <w:pStyle w:val="Piedepgina"/>
            <w:rPr>
              <w:rFonts w:ascii="Arial Narrow" w:hAnsi="Arial Narrow"/>
              <w:sz w:val="16"/>
              <w:szCs w:val="16"/>
            </w:rPr>
          </w:pPr>
        </w:p>
      </w:tc>
    </w:tr>
  </w:tbl>
  <w:p w14:paraId="10B3680C" w14:textId="77777777" w:rsidR="00491D8C" w:rsidRDefault="00491D8C" w:rsidP="00491D8C">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540D07" w14:textId="77777777" w:rsidR="00B01DE5" w:rsidRDefault="00B01DE5">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1CAE15" w14:textId="77777777" w:rsidR="002E1306" w:rsidRDefault="002E1306"/>
  <w:tbl>
    <w:tblPr>
      <w:tblStyle w:val="Tablaconcuadrcula"/>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1985"/>
      <w:gridCol w:w="5103"/>
      <w:gridCol w:w="2268"/>
    </w:tblGrid>
    <w:tr w:rsidR="00281A49" w:rsidRPr="00343A36" w14:paraId="7B9456E1" w14:textId="77777777" w:rsidTr="002E1306">
      <w:tc>
        <w:tcPr>
          <w:tcW w:w="1985" w:type="dxa"/>
          <w:vMerge w:val="restart"/>
        </w:tcPr>
        <w:p w14:paraId="71C715CD" w14:textId="77777777" w:rsidR="00281A49" w:rsidRPr="00343A36" w:rsidRDefault="00281A49" w:rsidP="00E45159">
          <w:pPr>
            <w:pStyle w:val="Encabezado"/>
            <w:tabs>
              <w:tab w:val="clear" w:pos="4252"/>
              <w:tab w:val="clear" w:pos="8504"/>
            </w:tabs>
            <w:rPr>
              <w:rFonts w:ascii="Arial Narrow" w:hAnsi="Arial Narrow"/>
              <w:sz w:val="16"/>
              <w:szCs w:val="16"/>
            </w:rPr>
          </w:pPr>
        </w:p>
      </w:tc>
      <w:tc>
        <w:tcPr>
          <w:tcW w:w="5103" w:type="dxa"/>
          <w:vMerge w:val="restart"/>
          <w:vAlign w:val="center"/>
        </w:tcPr>
        <w:p w14:paraId="70EFC1C3" w14:textId="77777777" w:rsidR="00281A49" w:rsidRDefault="00281A49" w:rsidP="00E45159">
          <w:pPr>
            <w:pStyle w:val="Encabezado"/>
            <w:tabs>
              <w:tab w:val="clear" w:pos="4252"/>
              <w:tab w:val="clear" w:pos="8504"/>
            </w:tabs>
            <w:jc w:val="center"/>
            <w:rPr>
              <w:rFonts w:ascii="Trebuchet MS" w:hAnsi="Trebuchet MS"/>
              <w:sz w:val="19"/>
              <w:szCs w:val="19"/>
            </w:rPr>
          </w:pPr>
        </w:p>
        <w:p w14:paraId="38E95871" w14:textId="276A9728" w:rsidR="00281A49" w:rsidRPr="00343A36" w:rsidRDefault="00281A49" w:rsidP="00E45159">
          <w:pPr>
            <w:pStyle w:val="Encabezado"/>
            <w:tabs>
              <w:tab w:val="clear" w:pos="4252"/>
              <w:tab w:val="clear" w:pos="8504"/>
            </w:tabs>
            <w:jc w:val="center"/>
            <w:rPr>
              <w:rFonts w:ascii="Arial Narrow" w:hAnsi="Arial Narrow"/>
              <w:sz w:val="16"/>
              <w:szCs w:val="16"/>
            </w:rPr>
          </w:pPr>
          <w:r w:rsidRPr="00DC2802">
            <w:rPr>
              <w:rFonts w:ascii="Arial Narrow" w:hAnsi="Arial Narrow"/>
              <w:sz w:val="18"/>
              <w:szCs w:val="16"/>
            </w:rPr>
            <w:t xml:space="preserve">Página </w:t>
          </w:r>
          <w:r w:rsidRPr="00DC2802">
            <w:rPr>
              <w:rFonts w:ascii="Arial Narrow" w:hAnsi="Arial Narrow"/>
              <w:sz w:val="18"/>
              <w:szCs w:val="16"/>
            </w:rPr>
            <w:fldChar w:fldCharType="begin"/>
          </w:r>
          <w:r w:rsidRPr="00DC2802">
            <w:rPr>
              <w:rFonts w:ascii="Arial Narrow" w:hAnsi="Arial Narrow"/>
              <w:sz w:val="18"/>
              <w:szCs w:val="16"/>
            </w:rPr>
            <w:instrText xml:space="preserve"> PAGE </w:instrText>
          </w:r>
          <w:r w:rsidRPr="00DC2802">
            <w:rPr>
              <w:rFonts w:ascii="Arial Narrow" w:hAnsi="Arial Narrow"/>
              <w:sz w:val="18"/>
              <w:szCs w:val="16"/>
            </w:rPr>
            <w:fldChar w:fldCharType="separate"/>
          </w:r>
          <w:r w:rsidR="00CF3952">
            <w:rPr>
              <w:rFonts w:ascii="Arial Narrow" w:hAnsi="Arial Narrow"/>
              <w:noProof/>
              <w:sz w:val="18"/>
              <w:szCs w:val="16"/>
            </w:rPr>
            <w:t>11</w:t>
          </w:r>
          <w:r w:rsidRPr="00DC2802">
            <w:rPr>
              <w:rFonts w:ascii="Arial Narrow" w:hAnsi="Arial Narrow"/>
              <w:sz w:val="18"/>
              <w:szCs w:val="16"/>
            </w:rPr>
            <w:fldChar w:fldCharType="end"/>
          </w:r>
          <w:r w:rsidRPr="00DC2802">
            <w:rPr>
              <w:rFonts w:ascii="Arial Narrow" w:hAnsi="Arial Narrow"/>
              <w:sz w:val="18"/>
              <w:szCs w:val="16"/>
            </w:rPr>
            <w:t xml:space="preserve"> de </w:t>
          </w:r>
          <w:r w:rsidRPr="00DC2802">
            <w:rPr>
              <w:rFonts w:ascii="Arial Narrow" w:hAnsi="Arial Narrow"/>
              <w:sz w:val="18"/>
              <w:szCs w:val="16"/>
            </w:rPr>
            <w:fldChar w:fldCharType="begin"/>
          </w:r>
          <w:r w:rsidRPr="00DC2802">
            <w:rPr>
              <w:rFonts w:ascii="Arial Narrow" w:hAnsi="Arial Narrow"/>
              <w:sz w:val="18"/>
              <w:szCs w:val="16"/>
            </w:rPr>
            <w:instrText xml:space="preserve"> NUMPAGES </w:instrText>
          </w:r>
          <w:r w:rsidRPr="00DC2802">
            <w:rPr>
              <w:rFonts w:ascii="Arial Narrow" w:hAnsi="Arial Narrow"/>
              <w:sz w:val="18"/>
              <w:szCs w:val="16"/>
            </w:rPr>
            <w:fldChar w:fldCharType="separate"/>
          </w:r>
          <w:r w:rsidR="00CF3952">
            <w:rPr>
              <w:rFonts w:ascii="Arial Narrow" w:hAnsi="Arial Narrow"/>
              <w:noProof/>
              <w:sz w:val="18"/>
              <w:szCs w:val="16"/>
            </w:rPr>
            <w:t>12</w:t>
          </w:r>
          <w:r w:rsidRPr="00DC2802">
            <w:rPr>
              <w:rFonts w:ascii="Arial Narrow" w:hAnsi="Arial Narrow"/>
              <w:sz w:val="18"/>
              <w:szCs w:val="16"/>
            </w:rPr>
            <w:fldChar w:fldCharType="end"/>
          </w:r>
        </w:p>
      </w:tc>
      <w:tc>
        <w:tcPr>
          <w:tcW w:w="2268" w:type="dxa"/>
          <w:tcBorders>
            <w:bottom w:val="single" w:sz="4" w:space="0" w:color="auto"/>
          </w:tcBorders>
        </w:tcPr>
        <w:p w14:paraId="6AF2B19A" w14:textId="77777777" w:rsidR="00281A49" w:rsidRPr="00343A36" w:rsidRDefault="00281A49" w:rsidP="00A97F1A">
          <w:pPr>
            <w:pStyle w:val="Encabezado"/>
            <w:tabs>
              <w:tab w:val="clear" w:pos="4252"/>
              <w:tab w:val="clear" w:pos="8504"/>
            </w:tabs>
            <w:rPr>
              <w:rFonts w:ascii="Arial Narrow" w:hAnsi="Arial Narrow"/>
              <w:sz w:val="16"/>
            </w:rPr>
          </w:pPr>
          <w:r>
            <w:rPr>
              <w:rFonts w:ascii="Arial Narrow" w:hAnsi="Arial Narrow"/>
              <w:sz w:val="16"/>
            </w:rPr>
            <w:t>MINISTERIO DE SANIDAD</w:t>
          </w:r>
        </w:p>
      </w:tc>
    </w:tr>
    <w:tr w:rsidR="00281A49" w:rsidRPr="00343A36" w14:paraId="3CB9FDF1" w14:textId="77777777" w:rsidTr="002E1306">
      <w:tc>
        <w:tcPr>
          <w:tcW w:w="1985" w:type="dxa"/>
          <w:vMerge/>
        </w:tcPr>
        <w:p w14:paraId="04D5F259" w14:textId="77777777" w:rsidR="00281A49" w:rsidRPr="00343A36" w:rsidRDefault="00281A49" w:rsidP="00E45159">
          <w:pPr>
            <w:pStyle w:val="Encabezado"/>
            <w:tabs>
              <w:tab w:val="clear" w:pos="4252"/>
              <w:tab w:val="clear" w:pos="8504"/>
            </w:tabs>
            <w:rPr>
              <w:rFonts w:ascii="Arial Narrow" w:hAnsi="Arial Narrow"/>
            </w:rPr>
          </w:pPr>
        </w:p>
      </w:tc>
      <w:tc>
        <w:tcPr>
          <w:tcW w:w="5103" w:type="dxa"/>
          <w:vMerge/>
        </w:tcPr>
        <w:p w14:paraId="1EBEF682" w14:textId="77777777" w:rsidR="00281A49" w:rsidRPr="00343A36" w:rsidRDefault="00281A49" w:rsidP="00E45159">
          <w:pPr>
            <w:pStyle w:val="Encabezado"/>
            <w:tabs>
              <w:tab w:val="clear" w:pos="4252"/>
              <w:tab w:val="clear" w:pos="8504"/>
            </w:tabs>
            <w:rPr>
              <w:rFonts w:ascii="Arial Narrow" w:hAnsi="Arial Narrow"/>
            </w:rPr>
          </w:pPr>
        </w:p>
      </w:tc>
      <w:tc>
        <w:tcPr>
          <w:tcW w:w="2268" w:type="dxa"/>
          <w:tcBorders>
            <w:top w:val="single" w:sz="4" w:space="0" w:color="auto"/>
          </w:tcBorders>
        </w:tcPr>
        <w:p w14:paraId="1F039938" w14:textId="77777777" w:rsidR="00281A49" w:rsidRPr="00343A36" w:rsidRDefault="00281A49" w:rsidP="00E45159">
          <w:pPr>
            <w:rPr>
              <w:rFonts w:ascii="Arial Narrow" w:hAnsi="Arial Narrow"/>
              <w:b/>
              <w:sz w:val="16"/>
            </w:rPr>
          </w:pPr>
          <w:r w:rsidRPr="00343A36">
            <w:rPr>
              <w:rFonts w:ascii="Arial Narrow" w:hAnsi="Arial Narrow"/>
              <w:b/>
              <w:sz w:val="16"/>
            </w:rPr>
            <w:t xml:space="preserve">Agencia Española de Medicamentos y </w:t>
          </w:r>
        </w:p>
        <w:p w14:paraId="6819B177" w14:textId="77777777" w:rsidR="00281A49" w:rsidRPr="00343A36" w:rsidRDefault="00281A49" w:rsidP="00E45159">
          <w:pPr>
            <w:pStyle w:val="Encabezado"/>
            <w:tabs>
              <w:tab w:val="clear" w:pos="4252"/>
              <w:tab w:val="clear" w:pos="8504"/>
            </w:tabs>
            <w:rPr>
              <w:rFonts w:ascii="Arial Narrow" w:hAnsi="Arial Narrow"/>
            </w:rPr>
          </w:pPr>
          <w:r w:rsidRPr="00343A36">
            <w:rPr>
              <w:rFonts w:ascii="Arial Narrow" w:hAnsi="Arial Narrow"/>
              <w:b/>
              <w:sz w:val="16"/>
            </w:rPr>
            <w:t>Productos Sanitarios</w:t>
          </w:r>
        </w:p>
      </w:tc>
    </w:tr>
  </w:tbl>
  <w:p w14:paraId="464FECFA" w14:textId="77777777" w:rsidR="00281A49" w:rsidRDefault="00281A49">
    <w:pPr>
      <w:pStyle w:val="Piedepgina"/>
      <w:rPr>
        <w:sz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4E312" w14:textId="77777777" w:rsidR="00DC2802" w:rsidRPr="00DC2802" w:rsidRDefault="00DC2802">
    <w:pPr>
      <w:rPr>
        <w:sz w:val="18"/>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008"/>
      <w:gridCol w:w="5162"/>
      <w:gridCol w:w="2294"/>
    </w:tblGrid>
    <w:tr w:rsidR="00281A49" w:rsidRPr="00343A36" w14:paraId="3CCD4EA3" w14:textId="77777777" w:rsidTr="00F53D34">
      <w:tc>
        <w:tcPr>
          <w:tcW w:w="2008" w:type="dxa"/>
          <w:tcBorders>
            <w:top w:val="single" w:sz="4" w:space="0" w:color="auto"/>
            <w:left w:val="single" w:sz="4" w:space="0" w:color="auto"/>
            <w:bottom w:val="single" w:sz="4" w:space="0" w:color="auto"/>
            <w:right w:val="single" w:sz="4" w:space="0" w:color="auto"/>
          </w:tcBorders>
          <w:vAlign w:val="center"/>
        </w:tcPr>
        <w:p w14:paraId="318A1AF1" w14:textId="77777777" w:rsidR="00281A49" w:rsidRPr="00343A36" w:rsidRDefault="00281A49" w:rsidP="00E45159">
          <w:pPr>
            <w:pStyle w:val="Piedepgina"/>
            <w:rPr>
              <w:rFonts w:ascii="Arial Narrow" w:hAnsi="Arial Narrow"/>
              <w:sz w:val="16"/>
              <w:szCs w:val="16"/>
            </w:rPr>
          </w:pPr>
          <w:bookmarkStart w:id="0" w:name="OLE_LINK1"/>
          <w:bookmarkStart w:id="1" w:name="OLE_LINK2"/>
          <w:r w:rsidRPr="00246B1C">
            <w:rPr>
              <w:rFonts w:ascii="Arial Narrow" w:hAnsi="Arial Narrow"/>
              <w:sz w:val="18"/>
              <w:szCs w:val="16"/>
            </w:rPr>
            <w:t>CORREO ELECTRÓNICO</w:t>
          </w:r>
        </w:p>
      </w:tc>
      <w:tc>
        <w:tcPr>
          <w:tcW w:w="5162" w:type="dxa"/>
          <w:vMerge w:val="restart"/>
          <w:tcBorders>
            <w:left w:val="single" w:sz="4" w:space="0" w:color="auto"/>
            <w:right w:val="single" w:sz="4" w:space="0" w:color="auto"/>
          </w:tcBorders>
          <w:vAlign w:val="center"/>
        </w:tcPr>
        <w:p w14:paraId="1A3857A2" w14:textId="2BD097D3" w:rsidR="00281A49" w:rsidRDefault="009B490C" w:rsidP="0013411D">
          <w:pPr>
            <w:pStyle w:val="Piedepgina"/>
            <w:jc w:val="center"/>
            <w:rPr>
              <w:rFonts w:ascii="Arial Narrow" w:hAnsi="Arial Narrow"/>
              <w:b/>
              <w:sz w:val="18"/>
              <w:szCs w:val="18"/>
            </w:rPr>
          </w:pPr>
          <w:r>
            <w:rPr>
              <w:rFonts w:ascii="Arial Narrow" w:hAnsi="Arial Narrow"/>
              <w:b/>
              <w:sz w:val="18"/>
              <w:szCs w:val="18"/>
            </w:rPr>
            <w:t>CNCps</w:t>
          </w:r>
        </w:p>
        <w:p w14:paraId="7E86B1A6" w14:textId="77777777" w:rsidR="00281A49" w:rsidRDefault="00281A49" w:rsidP="00E45159">
          <w:pPr>
            <w:pStyle w:val="Piedepgina"/>
            <w:jc w:val="center"/>
            <w:rPr>
              <w:rFonts w:ascii="Trebuchet MS" w:hAnsi="Trebuchet MS"/>
              <w:sz w:val="19"/>
              <w:szCs w:val="19"/>
            </w:rPr>
          </w:pPr>
        </w:p>
        <w:p w14:paraId="105A184E" w14:textId="768F5FA5" w:rsidR="00281A49" w:rsidRPr="00246B1C" w:rsidRDefault="00281A49" w:rsidP="00E45159">
          <w:pPr>
            <w:pStyle w:val="Piedepgina"/>
            <w:jc w:val="center"/>
            <w:rPr>
              <w:rFonts w:ascii="Arial Narrow" w:hAnsi="Arial Narrow"/>
              <w:sz w:val="18"/>
              <w:szCs w:val="16"/>
            </w:rPr>
          </w:pPr>
          <w:r w:rsidRPr="00246B1C">
            <w:rPr>
              <w:rFonts w:ascii="Arial Narrow" w:hAnsi="Arial Narrow"/>
              <w:sz w:val="18"/>
              <w:szCs w:val="16"/>
            </w:rPr>
            <w:t xml:space="preserve">Página </w:t>
          </w:r>
          <w:r w:rsidRPr="00246B1C">
            <w:rPr>
              <w:rFonts w:ascii="Arial Narrow" w:hAnsi="Arial Narrow"/>
              <w:sz w:val="18"/>
              <w:szCs w:val="16"/>
            </w:rPr>
            <w:fldChar w:fldCharType="begin"/>
          </w:r>
          <w:r w:rsidRPr="00246B1C">
            <w:rPr>
              <w:rFonts w:ascii="Arial Narrow" w:hAnsi="Arial Narrow"/>
              <w:sz w:val="18"/>
              <w:szCs w:val="16"/>
            </w:rPr>
            <w:instrText xml:space="preserve"> PAGE </w:instrText>
          </w:r>
          <w:r w:rsidRPr="00246B1C">
            <w:rPr>
              <w:rFonts w:ascii="Arial Narrow" w:hAnsi="Arial Narrow"/>
              <w:sz w:val="18"/>
              <w:szCs w:val="16"/>
            </w:rPr>
            <w:fldChar w:fldCharType="separate"/>
          </w:r>
          <w:r w:rsidR="00CF3952">
            <w:rPr>
              <w:rFonts w:ascii="Arial Narrow" w:hAnsi="Arial Narrow"/>
              <w:noProof/>
              <w:sz w:val="18"/>
              <w:szCs w:val="16"/>
            </w:rPr>
            <w:t>10</w:t>
          </w:r>
          <w:r w:rsidRPr="00246B1C">
            <w:rPr>
              <w:rFonts w:ascii="Arial Narrow" w:hAnsi="Arial Narrow"/>
              <w:sz w:val="18"/>
              <w:szCs w:val="16"/>
            </w:rPr>
            <w:fldChar w:fldCharType="end"/>
          </w:r>
          <w:r w:rsidRPr="00246B1C">
            <w:rPr>
              <w:rFonts w:ascii="Arial Narrow" w:hAnsi="Arial Narrow"/>
              <w:sz w:val="18"/>
              <w:szCs w:val="16"/>
            </w:rPr>
            <w:t xml:space="preserve"> de </w:t>
          </w:r>
          <w:r w:rsidRPr="00246B1C">
            <w:rPr>
              <w:rFonts w:ascii="Arial Narrow" w:hAnsi="Arial Narrow"/>
              <w:sz w:val="18"/>
              <w:szCs w:val="16"/>
            </w:rPr>
            <w:fldChar w:fldCharType="begin"/>
          </w:r>
          <w:r w:rsidRPr="00246B1C">
            <w:rPr>
              <w:rFonts w:ascii="Arial Narrow" w:hAnsi="Arial Narrow"/>
              <w:sz w:val="18"/>
              <w:szCs w:val="16"/>
            </w:rPr>
            <w:instrText xml:space="preserve"> NUMPAGES </w:instrText>
          </w:r>
          <w:r w:rsidRPr="00246B1C">
            <w:rPr>
              <w:rFonts w:ascii="Arial Narrow" w:hAnsi="Arial Narrow"/>
              <w:sz w:val="18"/>
              <w:szCs w:val="16"/>
            </w:rPr>
            <w:fldChar w:fldCharType="separate"/>
          </w:r>
          <w:r w:rsidR="00CF3952">
            <w:rPr>
              <w:rFonts w:ascii="Arial Narrow" w:hAnsi="Arial Narrow"/>
              <w:noProof/>
              <w:sz w:val="18"/>
              <w:szCs w:val="16"/>
            </w:rPr>
            <w:t>12</w:t>
          </w:r>
          <w:r w:rsidRPr="00246B1C">
            <w:rPr>
              <w:rFonts w:ascii="Arial Narrow" w:hAnsi="Arial Narrow"/>
              <w:sz w:val="18"/>
              <w:szCs w:val="16"/>
            </w:rPr>
            <w:fldChar w:fldCharType="end"/>
          </w:r>
        </w:p>
        <w:p w14:paraId="6B632A7F" w14:textId="77777777" w:rsidR="00281A49" w:rsidRPr="00343A36" w:rsidRDefault="00281A49" w:rsidP="00E45159">
          <w:pPr>
            <w:pStyle w:val="Piedepgina"/>
            <w:jc w:val="center"/>
            <w:rPr>
              <w:rFonts w:ascii="Arial Narrow" w:hAnsi="Arial Narrow"/>
              <w:sz w:val="16"/>
              <w:szCs w:val="16"/>
            </w:rPr>
          </w:pPr>
        </w:p>
      </w:tc>
      <w:tc>
        <w:tcPr>
          <w:tcW w:w="2294" w:type="dxa"/>
          <w:vMerge w:val="restart"/>
          <w:tcBorders>
            <w:left w:val="single" w:sz="4" w:space="0" w:color="auto"/>
          </w:tcBorders>
          <w:vAlign w:val="center"/>
        </w:tcPr>
        <w:p w14:paraId="5A8EF7BD" w14:textId="77777777" w:rsidR="009B490C" w:rsidRPr="00246B1C" w:rsidRDefault="009B490C" w:rsidP="009B490C">
          <w:pPr>
            <w:pStyle w:val="Piedepgina"/>
            <w:rPr>
              <w:rFonts w:ascii="Arial Narrow" w:hAnsi="Arial Narrow"/>
              <w:sz w:val="18"/>
            </w:rPr>
          </w:pPr>
          <w:r w:rsidRPr="00246B1C">
            <w:rPr>
              <w:rFonts w:ascii="Arial Narrow" w:hAnsi="Arial Narrow"/>
              <w:sz w:val="18"/>
            </w:rPr>
            <w:t>C/ CAMPEZO, 1 – EDIFICIO 7</w:t>
          </w:r>
        </w:p>
        <w:p w14:paraId="39C301E0" w14:textId="77777777" w:rsidR="009B490C" w:rsidRPr="00246B1C" w:rsidRDefault="009B490C" w:rsidP="009B490C">
          <w:pPr>
            <w:pStyle w:val="Piedepgina"/>
            <w:rPr>
              <w:rFonts w:ascii="Arial Narrow" w:hAnsi="Arial Narrow"/>
              <w:sz w:val="18"/>
            </w:rPr>
          </w:pPr>
          <w:r w:rsidRPr="00246B1C">
            <w:rPr>
              <w:rFonts w:ascii="Arial Narrow" w:hAnsi="Arial Narrow"/>
              <w:sz w:val="18"/>
            </w:rPr>
            <w:t xml:space="preserve">28022 MADRID </w:t>
          </w:r>
        </w:p>
        <w:p w14:paraId="7E206B9C" w14:textId="092BBDA7" w:rsidR="00281A49" w:rsidRPr="00343A36" w:rsidRDefault="009B490C" w:rsidP="009B490C">
          <w:pPr>
            <w:pStyle w:val="Piedepgina"/>
            <w:rPr>
              <w:rFonts w:ascii="Arial Narrow" w:hAnsi="Arial Narrow"/>
              <w:sz w:val="16"/>
              <w:szCs w:val="16"/>
            </w:rPr>
          </w:pPr>
          <w:r w:rsidRPr="00246B1C">
            <w:rPr>
              <w:rFonts w:ascii="Arial Narrow" w:hAnsi="Arial Narrow"/>
              <w:sz w:val="18"/>
            </w:rPr>
            <w:t>TEL: 91 822 51 30</w:t>
          </w:r>
        </w:p>
      </w:tc>
    </w:tr>
    <w:tr w:rsidR="00281A49" w:rsidRPr="00343A36" w14:paraId="43D8ECD6" w14:textId="77777777" w:rsidTr="00E85BAE">
      <w:tc>
        <w:tcPr>
          <w:tcW w:w="2008" w:type="dxa"/>
          <w:tcBorders>
            <w:top w:val="single" w:sz="4" w:space="0" w:color="auto"/>
          </w:tcBorders>
        </w:tcPr>
        <w:p w14:paraId="546FB49B" w14:textId="77777777" w:rsidR="00246B1C" w:rsidRPr="00246B1C" w:rsidRDefault="00246B1C" w:rsidP="00E45159">
          <w:pPr>
            <w:pStyle w:val="Piedepgina"/>
            <w:rPr>
              <w:rFonts w:ascii="Arial Narrow" w:hAnsi="Arial Narrow"/>
              <w:sz w:val="10"/>
            </w:rPr>
          </w:pPr>
        </w:p>
        <w:p w14:paraId="7F739035" w14:textId="32B4636C" w:rsidR="00281A49" w:rsidRPr="00246B1C" w:rsidRDefault="00281A49" w:rsidP="00E45159">
          <w:pPr>
            <w:pStyle w:val="Piedepgina"/>
            <w:rPr>
              <w:rFonts w:ascii="Arial Narrow" w:hAnsi="Arial Narrow"/>
              <w:sz w:val="18"/>
            </w:rPr>
          </w:pPr>
          <w:r w:rsidRPr="00246B1C">
            <w:rPr>
              <w:rFonts w:ascii="Arial Narrow" w:hAnsi="Arial Narrow"/>
              <w:sz w:val="18"/>
            </w:rPr>
            <w:t>on0318@</w:t>
          </w:r>
          <w:r w:rsidR="00246B1C">
            <w:rPr>
              <w:rFonts w:ascii="Arial Narrow" w:hAnsi="Arial Narrow"/>
              <w:sz w:val="18"/>
            </w:rPr>
            <w:t>certifica</w:t>
          </w:r>
          <w:r w:rsidRPr="00246B1C">
            <w:rPr>
              <w:rFonts w:ascii="Arial Narrow" w:hAnsi="Arial Narrow"/>
              <w:sz w:val="18"/>
            </w:rPr>
            <w:t>ps.</w:t>
          </w:r>
          <w:r w:rsidR="00246B1C">
            <w:rPr>
              <w:rFonts w:ascii="Arial Narrow" w:hAnsi="Arial Narrow"/>
              <w:sz w:val="18"/>
            </w:rPr>
            <w:t>gob.</w:t>
          </w:r>
          <w:r w:rsidRPr="00246B1C">
            <w:rPr>
              <w:rFonts w:ascii="Arial Narrow" w:hAnsi="Arial Narrow"/>
              <w:sz w:val="18"/>
            </w:rPr>
            <w:t>es</w:t>
          </w:r>
        </w:p>
        <w:p w14:paraId="0F7032EC" w14:textId="77777777" w:rsidR="00281A49" w:rsidRDefault="00281A49" w:rsidP="0059724E"/>
        <w:p w14:paraId="5E5E5057" w14:textId="77777777" w:rsidR="00281A49" w:rsidRPr="0059724E" w:rsidRDefault="00281A49" w:rsidP="0059724E">
          <w:pPr>
            <w:pStyle w:val="Encabezado"/>
            <w:tabs>
              <w:tab w:val="clear" w:pos="4252"/>
              <w:tab w:val="clear" w:pos="8504"/>
            </w:tabs>
            <w:rPr>
              <w:rFonts w:ascii="Arial Narrow" w:hAnsi="Arial Narrow"/>
            </w:rPr>
          </w:pPr>
        </w:p>
      </w:tc>
      <w:tc>
        <w:tcPr>
          <w:tcW w:w="5162" w:type="dxa"/>
          <w:vMerge/>
          <w:tcBorders>
            <w:right w:val="single" w:sz="4" w:space="0" w:color="auto"/>
          </w:tcBorders>
        </w:tcPr>
        <w:p w14:paraId="633CF3D1" w14:textId="77777777" w:rsidR="00281A49" w:rsidRPr="00343A36" w:rsidRDefault="00281A49" w:rsidP="00E45159">
          <w:pPr>
            <w:pStyle w:val="Piedepgina"/>
            <w:rPr>
              <w:rFonts w:ascii="Arial Narrow" w:hAnsi="Arial Narrow"/>
              <w:sz w:val="16"/>
              <w:szCs w:val="16"/>
            </w:rPr>
          </w:pPr>
        </w:p>
      </w:tc>
      <w:tc>
        <w:tcPr>
          <w:tcW w:w="2294" w:type="dxa"/>
          <w:vMerge/>
          <w:tcBorders>
            <w:left w:val="single" w:sz="4" w:space="0" w:color="auto"/>
          </w:tcBorders>
        </w:tcPr>
        <w:p w14:paraId="34628D71" w14:textId="77777777" w:rsidR="00281A49" w:rsidRPr="00343A36" w:rsidRDefault="00281A49" w:rsidP="00E45159">
          <w:pPr>
            <w:pStyle w:val="Piedepgina"/>
            <w:rPr>
              <w:rFonts w:ascii="Arial Narrow" w:hAnsi="Arial Narrow"/>
              <w:sz w:val="16"/>
              <w:szCs w:val="16"/>
            </w:rPr>
          </w:pPr>
        </w:p>
      </w:tc>
    </w:tr>
    <w:bookmarkEnd w:id="0"/>
    <w:bookmarkEnd w:id="1"/>
  </w:tbl>
  <w:p w14:paraId="74029DD6" w14:textId="77777777" w:rsidR="00281A49" w:rsidRDefault="00281A4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F724BC" w14:textId="77777777" w:rsidR="00674C47" w:rsidRDefault="00674C47">
      <w:r>
        <w:separator/>
      </w:r>
    </w:p>
  </w:footnote>
  <w:footnote w:type="continuationSeparator" w:id="0">
    <w:p w14:paraId="15AF9219" w14:textId="77777777" w:rsidR="00674C47" w:rsidRDefault="00674C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12A267" w14:textId="4F5C138A" w:rsidR="000C6FC3" w:rsidRDefault="008C4CE7">
    <w:pPr>
      <w:pStyle w:val="Encabezado"/>
    </w:pPr>
    <w:r>
      <w:rPr>
        <w:noProof/>
      </w:rPr>
      <w:pict w14:anchorId="1A6687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5315251" o:spid="_x0000_s12293" type="#_x0000_t75" style="position:absolute;margin-left:0;margin-top:0;width:1683.8pt;height:1190.9pt;z-index:-251657728;mso-position-horizontal:center;mso-position-horizontal-relative:margin;mso-position-vertical:center;mso-position-vertical-relative:margin" o:allowincell="f">
          <v:imagedata r:id="rId1" o:title="2-LogoCNCPS"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97D381" w14:textId="4D40698F" w:rsidR="00491D8C" w:rsidRDefault="00491D8C" w:rsidP="00491D8C">
    <w:pPr>
      <w:pStyle w:val="Textoindependiente"/>
      <w:spacing w:line="14" w:lineRule="auto"/>
      <w:jc w:val="right"/>
      <w:rPr>
        <w:sz w:val="20"/>
      </w:rPr>
    </w:pPr>
  </w:p>
  <w:p w14:paraId="74F3530F" w14:textId="77777777" w:rsidR="00491D8C" w:rsidRDefault="00491D8C" w:rsidP="00491D8C">
    <w:pPr>
      <w:pStyle w:val="Textoindependiente"/>
      <w:spacing w:line="14" w:lineRule="auto"/>
      <w:jc w:val="right"/>
      <w:rPr>
        <w:sz w:val="20"/>
      </w:rPr>
    </w:pPr>
  </w:p>
  <w:p w14:paraId="4568A7C9" w14:textId="74BB977F" w:rsidR="00B01DE5" w:rsidRDefault="00491D8C" w:rsidP="00491D8C">
    <w:pPr>
      <w:pStyle w:val="Textoindependiente"/>
      <w:spacing w:line="14" w:lineRule="auto"/>
      <w:jc w:val="right"/>
      <w:rPr>
        <w:sz w:val="20"/>
      </w:rPr>
    </w:pPr>
    <w:r>
      <w:rPr>
        <w:noProof/>
      </w:rPr>
      <w:drawing>
        <wp:anchor distT="0" distB="0" distL="114300" distR="114300" simplePos="0" relativeHeight="251656704" behindDoc="1" locked="0" layoutInCell="1" allowOverlap="1" wp14:anchorId="63FE7B09" wp14:editId="7A556B08">
          <wp:simplePos x="0" y="0"/>
          <wp:positionH relativeFrom="column">
            <wp:posOffset>5327650</wp:posOffset>
          </wp:positionH>
          <wp:positionV relativeFrom="paragraph">
            <wp:posOffset>320675</wp:posOffset>
          </wp:positionV>
          <wp:extent cx="640800" cy="453600"/>
          <wp:effectExtent l="0" t="0" r="6985" b="3810"/>
          <wp:wrapTight wrapText="bothSides">
            <wp:wrapPolygon edited="0">
              <wp:start x="0" y="0"/>
              <wp:lineTo x="0" y="20874"/>
              <wp:lineTo x="21193" y="20874"/>
              <wp:lineTo x="21193" y="0"/>
              <wp:lineTo x="0" y="0"/>
            </wp:wrapPolygon>
          </wp:wrapTight>
          <wp:docPr id="757253648" name="Imagen 757253648"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7253648" name="Imagen 757253648"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800" cy="453600"/>
                  </a:xfrm>
                  <a:prstGeom prst="rect">
                    <a:avLst/>
                  </a:prstGeom>
                  <a:noFill/>
                </pic:spPr>
              </pic:pic>
            </a:graphicData>
          </a:graphic>
        </wp:anchor>
      </w:drawing>
    </w:r>
    <w:r w:rsidR="008C4CE7">
      <w:rPr>
        <w:noProof/>
      </w:rPr>
      <w:pict w14:anchorId="6A1487F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5315252" o:spid="_x0000_s12294" type="#_x0000_t75" style="position:absolute;left:0;text-align:left;margin-left:0;margin-top:0;width:1683.8pt;height:1190.9pt;z-index:-251656704;mso-position-horizontal:center;mso-position-horizontal-relative:margin;mso-position-vertical:center;mso-position-vertical-relative:margin" o:allowincell="f">
          <v:imagedata r:id="rId2" o:title="2-LogoCNCPS" gain="19661f" blacklevel="22938f"/>
          <w10:wrap anchorx="margin" anchory="margin"/>
        </v:shape>
      </w:pict>
    </w:r>
    <w:r w:rsidR="00B01DE5">
      <w:rPr>
        <w:noProof/>
      </w:rPr>
      <w:drawing>
        <wp:anchor distT="0" distB="0" distL="0" distR="0" simplePos="0" relativeHeight="251652608" behindDoc="1" locked="0" layoutInCell="1" allowOverlap="1" wp14:anchorId="6C3A68AF" wp14:editId="15401C97">
          <wp:simplePos x="0" y="0"/>
          <wp:positionH relativeFrom="page">
            <wp:posOffset>6512559</wp:posOffset>
          </wp:positionH>
          <wp:positionV relativeFrom="page">
            <wp:posOffset>281100</wp:posOffset>
          </wp:positionV>
          <wp:extent cx="666290" cy="549386"/>
          <wp:effectExtent l="0" t="0" r="0" b="0"/>
          <wp:wrapNone/>
          <wp:docPr id="28"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3" cstate="print"/>
                  <a:stretch>
                    <a:fillRect/>
                  </a:stretch>
                </pic:blipFill>
                <pic:spPr>
                  <a:xfrm>
                    <a:off x="0" y="0"/>
                    <a:ext cx="666290" cy="549386"/>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CD4394" w14:textId="56BD0E95" w:rsidR="00B01DE5" w:rsidRDefault="008C4CE7">
    <w:pPr>
      <w:pStyle w:val="Encabezado"/>
    </w:pPr>
    <w:r>
      <w:rPr>
        <w:noProof/>
      </w:rPr>
      <w:pict w14:anchorId="2DE543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5315250" o:spid="_x0000_s12292" type="#_x0000_t75" style="position:absolute;margin-left:0;margin-top:0;width:1683.8pt;height:1190.9pt;z-index:-251658752;mso-position-horizontal:center;mso-position-horizontal-relative:margin;mso-position-vertical:center;mso-position-vertical-relative:margin" o:allowincell="f">
          <v:imagedata r:id="rId1" o:title="2-LogoCNCPS" gain="19661f" blacklevel="22938f"/>
          <w10:wrap anchorx="margin" anchory="margin"/>
        </v:shape>
      </w:pict>
    </w:r>
    <w:r w:rsidR="00B01DE5" w:rsidRPr="00D47439">
      <w:rPr>
        <w:noProof/>
      </w:rPr>
      <w:drawing>
        <wp:inline distT="0" distB="0" distL="0" distR="0" wp14:anchorId="7CCF0AA3" wp14:editId="2DD80767">
          <wp:extent cx="4291330" cy="695272"/>
          <wp:effectExtent l="0" t="0" r="0" b="0"/>
          <wp:docPr id="29" name="Imagen 29" descr="T:\Recursos AEMPS\1. Logos AEMPS\CNCps\jpg\3-MS+logoCNCPS+tex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ecursos AEMPS\1. Logos AEMPS\CNCps\jpg\3-MS+logoCNCPS+texto.jpg"/>
                  <pic:cNvPicPr>
                    <a:picLocks noChangeAspect="1" noChangeArrowheads="1"/>
                  </pic:cNvPicPr>
                </pic:nvPicPr>
                <pic:blipFill rotWithShape="1">
                  <a:blip r:embed="rId2">
                    <a:extLst>
                      <a:ext uri="{28A0092B-C50C-407E-A947-70E740481C1C}">
                        <a14:useLocalDpi xmlns:a14="http://schemas.microsoft.com/office/drawing/2010/main" val="0"/>
                      </a:ext>
                    </a:extLst>
                  </a:blip>
                  <a:srcRect l="27745" t="41510" b="41933"/>
                  <a:stretch/>
                </pic:blipFill>
                <pic:spPr bwMode="auto">
                  <a:xfrm>
                    <a:off x="0" y="0"/>
                    <a:ext cx="4291814" cy="695350"/>
                  </a:xfrm>
                  <a:prstGeom prst="rect">
                    <a:avLst/>
                  </a:prstGeom>
                  <a:noFill/>
                  <a:ln>
                    <a:noFill/>
                  </a:ln>
                  <a:extLst>
                    <a:ext uri="{53640926-AAD7-44D8-BBD7-CCE9431645EC}">
                      <a14:shadowObscured xmlns:a14="http://schemas.microsoft.com/office/drawing/2010/main"/>
                    </a:ext>
                  </a:extLst>
                </pic:spPr>
              </pic:pic>
            </a:graphicData>
          </a:graphic>
        </wp:inline>
      </w:drawing>
    </w:r>
  </w:p>
  <w:p w14:paraId="04A668F3" w14:textId="77777777" w:rsidR="00B01DE5" w:rsidRPr="002A1B87" w:rsidRDefault="00B01DE5">
    <w:pPr>
      <w:pStyle w:val="Encabezado"/>
      <w:rPr>
        <w:rFonts w:asciiTheme="minorHAnsi" w:hAnsiTheme="minorHAnsi" w:cstheme="minorHAnsi"/>
        <w:color w:val="808080" w:themeColor="background1" w:themeShade="80"/>
        <w:sz w:val="10"/>
      </w:rPr>
    </w:pPr>
  </w:p>
  <w:p w14:paraId="7F14E021" w14:textId="20EF4525" w:rsidR="00B01DE5" w:rsidRPr="002A1B87" w:rsidRDefault="008E19E3">
    <w:pPr>
      <w:pStyle w:val="Encabezado"/>
      <w:rPr>
        <w:rFonts w:asciiTheme="minorHAnsi" w:hAnsiTheme="minorHAnsi" w:cstheme="minorHAnsi"/>
        <w:color w:val="A6A6A6" w:themeColor="background1" w:themeShade="A6"/>
        <w:sz w:val="18"/>
      </w:rPr>
    </w:pPr>
    <w:r>
      <w:rPr>
        <w:rFonts w:asciiTheme="minorHAnsi" w:hAnsiTheme="minorHAnsi" w:cstheme="minorHAnsi"/>
        <w:color w:val="A6A6A6" w:themeColor="background1" w:themeShade="A6"/>
        <w:sz w:val="18"/>
      </w:rPr>
      <w:t>IVDR</w:t>
    </w:r>
    <w:r w:rsidR="00B01DE5" w:rsidRPr="002A1B87">
      <w:rPr>
        <w:rFonts w:asciiTheme="minorHAnsi" w:hAnsiTheme="minorHAnsi" w:cstheme="minorHAnsi"/>
        <w:color w:val="A6A6A6" w:themeColor="background1" w:themeShade="A6"/>
        <w:sz w:val="18"/>
      </w:rPr>
      <w:t>_DEX_03</w:t>
    </w:r>
    <w:r>
      <w:rPr>
        <w:rFonts w:asciiTheme="minorHAnsi" w:hAnsiTheme="minorHAnsi" w:cstheme="minorHAnsi"/>
        <w:color w:val="A6A6A6" w:themeColor="background1" w:themeShade="A6"/>
        <w:sz w:val="18"/>
      </w:rPr>
      <w:t>_FOR02</w:t>
    </w:r>
    <w:r w:rsidR="00B01DE5" w:rsidRPr="002A1B87">
      <w:rPr>
        <w:rFonts w:asciiTheme="minorHAnsi" w:hAnsiTheme="minorHAnsi" w:cstheme="minorHAnsi"/>
        <w:color w:val="A6A6A6" w:themeColor="background1" w:themeShade="A6"/>
        <w:sz w:val="18"/>
      </w:rPr>
      <w:t xml:space="preserve"> Rev. 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95B996" w14:textId="4F5A3B36" w:rsidR="00B01DE5" w:rsidRDefault="008C4CE7">
    <w:pPr>
      <w:pStyle w:val="Encabezado"/>
    </w:pPr>
    <w:r>
      <w:rPr>
        <w:noProof/>
      </w:rPr>
      <w:pict w14:anchorId="539E60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5315254" o:spid="_x0000_s12296" type="#_x0000_t75" style="position:absolute;margin-left:0;margin-top:0;width:1683.8pt;height:1190.9pt;z-index:-251654656;mso-position-horizontal:center;mso-position-horizontal-relative:margin;mso-position-vertical:center;mso-position-vertical-relative:margin" o:allowincell="f">
          <v:imagedata r:id="rId1" o:title="2-LogoCNCPS"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C39ACD" w14:textId="7DF2B9A8" w:rsidR="00281A49" w:rsidRDefault="008C4CE7" w:rsidP="00A97F1A">
    <w:pPr>
      <w:pStyle w:val="Encabezado"/>
      <w:jc w:val="right"/>
    </w:pPr>
    <w:r>
      <w:rPr>
        <w:noProof/>
      </w:rPr>
      <w:pict w14:anchorId="63C9514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5315255" o:spid="_x0000_s12297" type="#_x0000_t75" style="position:absolute;left:0;text-align:left;margin-left:0;margin-top:0;width:1683.8pt;height:1190.9pt;z-index:-251653632;mso-position-horizontal:center;mso-position-horizontal-relative:margin;mso-position-vertical:center;mso-position-vertical-relative:margin" o:allowincell="f">
          <v:imagedata r:id="rId1" o:title="2-LogoCNCPS" gain="19661f" blacklevel="22938f"/>
          <w10:wrap anchorx="margin" anchory="margin"/>
        </v:shape>
      </w:pict>
    </w:r>
    <w:r w:rsidR="00281A49">
      <w:rPr>
        <w:noProof/>
      </w:rPr>
      <w:drawing>
        <wp:anchor distT="0" distB="0" distL="114300" distR="114300" simplePos="0" relativeHeight="251654656" behindDoc="1" locked="0" layoutInCell="1" allowOverlap="1" wp14:anchorId="1C352F27" wp14:editId="20432DB4">
          <wp:simplePos x="0" y="0"/>
          <wp:positionH relativeFrom="page">
            <wp:posOffset>6529705</wp:posOffset>
          </wp:positionH>
          <wp:positionV relativeFrom="page">
            <wp:posOffset>302260</wp:posOffset>
          </wp:positionV>
          <wp:extent cx="712470" cy="654685"/>
          <wp:effectExtent l="0" t="0" r="0" b="0"/>
          <wp:wrapSquare wrapText="bothSides"/>
          <wp:docPr id="3" name="Imagen 3" descr="U:\COMUN\Recursos AEMPS\1. Logos AEMPS\CNCps\jpg\2-LogoCNC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descr="U:\COMUN\Recursos AEMPS\1. Logos AEMPS\CNCps\jpg\2-LogoCNCPS.jpg"/>
                  <pic:cNvPicPr>
                    <a:picLocks noChangeAspect="1" noChangeArrowheads="1"/>
                  </pic:cNvPicPr>
                </pic:nvPicPr>
                <pic:blipFill>
                  <a:blip r:embed="rId2">
                    <a:extLst>
                      <a:ext uri="{28A0092B-C50C-407E-A947-70E740481C1C}">
                        <a14:useLocalDpi xmlns:a14="http://schemas.microsoft.com/office/drawing/2010/main" val="0"/>
                      </a:ext>
                    </a:extLst>
                  </a:blip>
                  <a:srcRect l="39590" t="36165" r="38416" b="35286"/>
                  <a:stretch>
                    <a:fillRect/>
                  </a:stretch>
                </pic:blipFill>
                <pic:spPr bwMode="auto">
                  <a:xfrm>
                    <a:off x="0" y="0"/>
                    <a:ext cx="712470" cy="65468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070D05" w14:textId="30B07029" w:rsidR="00281A49" w:rsidRDefault="008C4CE7">
    <w:pPr>
      <w:pStyle w:val="Encabezado"/>
    </w:pPr>
    <w:r>
      <w:rPr>
        <w:noProof/>
      </w:rPr>
      <w:pict w14:anchorId="7BCBAA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5315253" o:spid="_x0000_s12295" type="#_x0000_t75" style="position:absolute;margin-left:0;margin-top:0;width:1683.8pt;height:1190.9pt;z-index:-251655680;mso-position-horizontal:center;mso-position-horizontal-relative:margin;mso-position-vertical:center;mso-position-vertical-relative:margin" o:allowincell="f">
          <v:imagedata r:id="rId1" o:title="2-LogoCNCPS" gain="19661f" blacklevel="22938f"/>
          <w10:wrap anchorx="margin" anchory="margin"/>
        </v:shape>
      </w:pict>
    </w:r>
    <w:r w:rsidR="00281A49" w:rsidRPr="005E0C59">
      <w:rPr>
        <w:noProof/>
      </w:rPr>
      <w:drawing>
        <wp:inline distT="0" distB="0" distL="0" distR="0" wp14:anchorId="2F3A8C1C" wp14:editId="741DE1B7">
          <wp:extent cx="4286250" cy="695325"/>
          <wp:effectExtent l="0" t="0" r="0" b="0"/>
          <wp:docPr id="2" name="Imagen 2" descr="T:\Recursos AEMPS\1. Logos AEMPS\CNCps\jpg\3-MS+logoCNCPS+tex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descr="T:\Recursos AEMPS\1. Logos AEMPS\CNCps\jpg\3-MS+logoCNCPS+texto.jpg"/>
                  <pic:cNvPicPr>
                    <a:picLocks noChangeAspect="1" noChangeArrowheads="1"/>
                  </pic:cNvPicPr>
                </pic:nvPicPr>
                <pic:blipFill>
                  <a:blip r:embed="rId2">
                    <a:extLst>
                      <a:ext uri="{28A0092B-C50C-407E-A947-70E740481C1C}">
                        <a14:useLocalDpi xmlns:a14="http://schemas.microsoft.com/office/drawing/2010/main" val="0"/>
                      </a:ext>
                    </a:extLst>
                  </a:blip>
                  <a:srcRect l="27745" t="41510" b="41933"/>
                  <a:stretch>
                    <a:fillRect/>
                  </a:stretch>
                </pic:blipFill>
                <pic:spPr bwMode="auto">
                  <a:xfrm>
                    <a:off x="0" y="0"/>
                    <a:ext cx="4286250" cy="695325"/>
                  </a:xfrm>
                  <a:prstGeom prst="rect">
                    <a:avLst/>
                  </a:prstGeom>
                  <a:noFill/>
                  <a:ln>
                    <a:noFill/>
                  </a:ln>
                </pic:spPr>
              </pic:pic>
            </a:graphicData>
          </a:graphic>
        </wp:inline>
      </w:drawing>
    </w:r>
  </w:p>
  <w:p w14:paraId="6BA19E46" w14:textId="77777777" w:rsidR="002B5C4C" w:rsidRPr="002B5C4C" w:rsidRDefault="002B5C4C" w:rsidP="00861C2F">
    <w:pPr>
      <w:pStyle w:val="Textoindependiente"/>
      <w:spacing w:after="120"/>
      <w:jc w:val="left"/>
      <w:rPr>
        <w:rFonts w:asciiTheme="minorHAnsi" w:hAnsiTheme="minorHAnsi" w:cs="Arial"/>
        <w:color w:val="A6A6A6" w:themeColor="background1" w:themeShade="A6"/>
        <w:sz w:val="2"/>
        <w:lang w:eastAsia="ja-JP"/>
      </w:rPr>
    </w:pPr>
  </w:p>
  <w:p w14:paraId="6903B509" w14:textId="4D8DA802" w:rsidR="00B01DE5" w:rsidRPr="00B01DE5" w:rsidRDefault="00B01DE5" w:rsidP="00DC2802">
    <w:pPr>
      <w:pStyle w:val="Textoindependiente"/>
      <w:spacing w:after="120"/>
      <w:jc w:val="left"/>
      <w:rPr>
        <w:rFonts w:asciiTheme="minorHAnsi" w:hAnsiTheme="minorHAnsi" w:cs="Arial"/>
        <w:color w:val="A6A6A6" w:themeColor="background1" w:themeShade="A6"/>
        <w:sz w:val="18"/>
        <w:lang w:eastAsia="ja-JP"/>
      </w:rPr>
    </w:pPr>
    <w:r>
      <w:rPr>
        <w:rFonts w:asciiTheme="minorHAnsi" w:hAnsiTheme="minorHAnsi" w:cs="Arial"/>
        <w:color w:val="A6A6A6" w:themeColor="background1" w:themeShade="A6"/>
        <w:sz w:val="18"/>
        <w:lang w:eastAsia="ja-JP"/>
      </w:rPr>
      <w:t>IVDR_DEX_03</w:t>
    </w:r>
    <w:r w:rsidR="00C7638E">
      <w:rPr>
        <w:rFonts w:asciiTheme="minorHAnsi" w:hAnsiTheme="minorHAnsi" w:cs="Arial"/>
        <w:color w:val="A6A6A6" w:themeColor="background1" w:themeShade="A6"/>
        <w:sz w:val="18"/>
        <w:lang w:eastAsia="ja-JP"/>
      </w:rPr>
      <w:t xml:space="preserve">_FOR02 </w:t>
    </w:r>
    <w:r>
      <w:rPr>
        <w:rFonts w:asciiTheme="minorHAnsi" w:hAnsiTheme="minorHAnsi" w:cs="Arial"/>
        <w:color w:val="A6A6A6" w:themeColor="background1" w:themeShade="A6"/>
        <w:sz w:val="18"/>
        <w:lang w:eastAsia="ja-JP"/>
      </w:rPr>
      <w:t>rev.1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C52F60"/>
    <w:multiLevelType w:val="hybridMultilevel"/>
    <w:tmpl w:val="94D8B878"/>
    <w:lvl w:ilvl="0" w:tplc="50D8CE5C">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10D154B"/>
    <w:multiLevelType w:val="hybridMultilevel"/>
    <w:tmpl w:val="3A2E5E74"/>
    <w:lvl w:ilvl="0" w:tplc="AA285EAA">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DA41637"/>
    <w:multiLevelType w:val="hybridMultilevel"/>
    <w:tmpl w:val="06FC4328"/>
    <w:lvl w:ilvl="0" w:tplc="A824F8DE">
      <w:start w:val="1"/>
      <w:numFmt w:val="lowerLetter"/>
      <w:lvlText w:val="%1)"/>
      <w:lvlJc w:val="left"/>
      <w:pPr>
        <w:tabs>
          <w:tab w:val="num" w:pos="720"/>
        </w:tabs>
        <w:ind w:left="720" w:hanging="360"/>
      </w:pPr>
      <w:rPr>
        <w:rFonts w:hint="default"/>
        <w:color w:val="auto"/>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2F603B06"/>
    <w:multiLevelType w:val="hybridMultilevel"/>
    <w:tmpl w:val="3B1622C8"/>
    <w:lvl w:ilvl="0" w:tplc="980EC596">
      <w:start w:val="1"/>
      <w:numFmt w:val="decimal"/>
      <w:lvlText w:val="%1."/>
      <w:lvlJc w:val="left"/>
      <w:pPr>
        <w:ind w:left="826" w:hanging="425"/>
      </w:pPr>
      <w:rPr>
        <w:rFonts w:hint="default"/>
        <w:spacing w:val="-4"/>
        <w:w w:val="100"/>
        <w:lang w:val="es-ES" w:eastAsia="en-US" w:bidi="ar-SA"/>
      </w:rPr>
    </w:lvl>
    <w:lvl w:ilvl="1" w:tplc="C4CA36A6">
      <w:numFmt w:val="bullet"/>
      <w:lvlText w:val=""/>
      <w:lvlJc w:val="left"/>
      <w:pPr>
        <w:ind w:left="838" w:hanging="708"/>
      </w:pPr>
      <w:rPr>
        <w:rFonts w:ascii="Symbol" w:eastAsia="Symbol" w:hAnsi="Symbol" w:cs="Symbol" w:hint="default"/>
        <w:spacing w:val="0"/>
        <w:w w:val="100"/>
        <w:lang w:val="es-ES" w:eastAsia="en-US" w:bidi="ar-SA"/>
      </w:rPr>
    </w:lvl>
    <w:lvl w:ilvl="2" w:tplc="E8CA2C28">
      <w:numFmt w:val="bullet"/>
      <w:lvlText w:val="•"/>
      <w:lvlJc w:val="left"/>
      <w:pPr>
        <w:ind w:left="1858" w:hanging="708"/>
      </w:pPr>
      <w:rPr>
        <w:rFonts w:hint="default"/>
        <w:lang w:val="es-ES" w:eastAsia="en-US" w:bidi="ar-SA"/>
      </w:rPr>
    </w:lvl>
    <w:lvl w:ilvl="3" w:tplc="7A3E2E7A">
      <w:numFmt w:val="bullet"/>
      <w:lvlText w:val="•"/>
      <w:lvlJc w:val="left"/>
      <w:pPr>
        <w:ind w:left="2876" w:hanging="708"/>
      </w:pPr>
      <w:rPr>
        <w:rFonts w:hint="default"/>
        <w:lang w:val="es-ES" w:eastAsia="en-US" w:bidi="ar-SA"/>
      </w:rPr>
    </w:lvl>
    <w:lvl w:ilvl="4" w:tplc="45342B92">
      <w:numFmt w:val="bullet"/>
      <w:lvlText w:val="•"/>
      <w:lvlJc w:val="left"/>
      <w:pPr>
        <w:ind w:left="3895" w:hanging="708"/>
      </w:pPr>
      <w:rPr>
        <w:rFonts w:hint="default"/>
        <w:lang w:val="es-ES" w:eastAsia="en-US" w:bidi="ar-SA"/>
      </w:rPr>
    </w:lvl>
    <w:lvl w:ilvl="5" w:tplc="D0F27B42">
      <w:numFmt w:val="bullet"/>
      <w:lvlText w:val="•"/>
      <w:lvlJc w:val="left"/>
      <w:pPr>
        <w:ind w:left="4913" w:hanging="708"/>
      </w:pPr>
      <w:rPr>
        <w:rFonts w:hint="default"/>
        <w:lang w:val="es-ES" w:eastAsia="en-US" w:bidi="ar-SA"/>
      </w:rPr>
    </w:lvl>
    <w:lvl w:ilvl="6" w:tplc="FCE44E5E">
      <w:numFmt w:val="bullet"/>
      <w:lvlText w:val="•"/>
      <w:lvlJc w:val="left"/>
      <w:pPr>
        <w:ind w:left="5932" w:hanging="708"/>
      </w:pPr>
      <w:rPr>
        <w:rFonts w:hint="default"/>
        <w:lang w:val="es-ES" w:eastAsia="en-US" w:bidi="ar-SA"/>
      </w:rPr>
    </w:lvl>
    <w:lvl w:ilvl="7" w:tplc="E4FC36FA">
      <w:numFmt w:val="bullet"/>
      <w:lvlText w:val="•"/>
      <w:lvlJc w:val="left"/>
      <w:pPr>
        <w:ind w:left="6950" w:hanging="708"/>
      </w:pPr>
      <w:rPr>
        <w:rFonts w:hint="default"/>
        <w:lang w:val="es-ES" w:eastAsia="en-US" w:bidi="ar-SA"/>
      </w:rPr>
    </w:lvl>
    <w:lvl w:ilvl="8" w:tplc="87A2D4F4">
      <w:numFmt w:val="bullet"/>
      <w:lvlText w:val="•"/>
      <w:lvlJc w:val="left"/>
      <w:pPr>
        <w:ind w:left="7969" w:hanging="708"/>
      </w:pPr>
      <w:rPr>
        <w:rFonts w:hint="default"/>
        <w:lang w:val="es-ES" w:eastAsia="en-US" w:bidi="ar-SA"/>
      </w:rPr>
    </w:lvl>
  </w:abstractNum>
  <w:abstractNum w:abstractNumId="4" w15:restartNumberingAfterBreak="0">
    <w:nsid w:val="55E62EC5"/>
    <w:multiLevelType w:val="hybridMultilevel"/>
    <w:tmpl w:val="CC9871B4"/>
    <w:lvl w:ilvl="0" w:tplc="B9E4CDC2">
      <w:start w:val="1"/>
      <w:numFmt w:val="bullet"/>
      <w:lvlText w:val=""/>
      <w:lvlJc w:val="left"/>
      <w:pPr>
        <w:tabs>
          <w:tab w:val="num" w:pos="1428"/>
        </w:tabs>
        <w:ind w:left="1428"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B2D2656"/>
    <w:multiLevelType w:val="hybridMultilevel"/>
    <w:tmpl w:val="C24A3D5A"/>
    <w:lvl w:ilvl="0" w:tplc="A824F8DE">
      <w:start w:val="1"/>
      <w:numFmt w:val="lowerLetter"/>
      <w:lvlText w:val="%1)"/>
      <w:lvlJc w:val="left"/>
      <w:pPr>
        <w:tabs>
          <w:tab w:val="num" w:pos="720"/>
        </w:tabs>
        <w:ind w:left="720" w:hanging="360"/>
      </w:pPr>
      <w:rPr>
        <w:rFonts w:hint="default"/>
        <w:color w:val="auto"/>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62E77635"/>
    <w:multiLevelType w:val="hybridMultilevel"/>
    <w:tmpl w:val="645A5682"/>
    <w:lvl w:ilvl="0" w:tplc="21868DB8">
      <w:numFmt w:val="bullet"/>
      <w:lvlText w:val="-"/>
      <w:lvlJc w:val="left"/>
      <w:pPr>
        <w:ind w:left="720" w:hanging="360"/>
      </w:pPr>
      <w:rPr>
        <w:rFonts w:ascii="Segoe UI Symbol" w:eastAsia="Yu Gothic UI Semibold" w:hAnsi="Segoe UI Symbol" w:cs="Yu Gothic UI Semibold"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8DD3B06"/>
    <w:multiLevelType w:val="hybridMultilevel"/>
    <w:tmpl w:val="87961C9E"/>
    <w:lvl w:ilvl="0" w:tplc="0C0A000F">
      <w:start w:val="5"/>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69192D4F"/>
    <w:multiLevelType w:val="hybridMultilevel"/>
    <w:tmpl w:val="3516F0FC"/>
    <w:lvl w:ilvl="0" w:tplc="790E83DC">
      <w:start w:val="1"/>
      <w:numFmt w:val="lowerLetter"/>
      <w:lvlText w:val="%1)"/>
      <w:lvlJc w:val="left"/>
      <w:pPr>
        <w:tabs>
          <w:tab w:val="num" w:pos="720"/>
        </w:tabs>
        <w:ind w:left="720" w:hanging="360"/>
      </w:pPr>
      <w:rPr>
        <w:rFonts w:hint="default"/>
        <w:b w:val="0"/>
        <w:color w:val="auto"/>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7FF52D76"/>
    <w:multiLevelType w:val="hybridMultilevel"/>
    <w:tmpl w:val="D1A2CB48"/>
    <w:lvl w:ilvl="0" w:tplc="453ECD02">
      <w:start w:val="1"/>
      <w:numFmt w:val="decimal"/>
      <w:lvlText w:val="%1."/>
      <w:lvlJc w:val="left"/>
      <w:pPr>
        <w:tabs>
          <w:tab w:val="num" w:pos="720"/>
        </w:tabs>
        <w:ind w:left="720"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16cid:durableId="200438633">
    <w:abstractNumId w:val="4"/>
  </w:num>
  <w:num w:numId="2" w16cid:durableId="1220678048">
    <w:abstractNumId w:val="5"/>
  </w:num>
  <w:num w:numId="3" w16cid:durableId="1509324784">
    <w:abstractNumId w:val="7"/>
  </w:num>
  <w:num w:numId="4" w16cid:durableId="1851873151">
    <w:abstractNumId w:val="9"/>
  </w:num>
  <w:num w:numId="5" w16cid:durableId="2043095857">
    <w:abstractNumId w:val="2"/>
  </w:num>
  <w:num w:numId="6" w16cid:durableId="196387907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747726240">
    <w:abstractNumId w:val="8"/>
  </w:num>
  <w:num w:numId="8" w16cid:durableId="526649033">
    <w:abstractNumId w:val="0"/>
  </w:num>
  <w:num w:numId="9" w16cid:durableId="1980305240">
    <w:abstractNumId w:val="1"/>
  </w:num>
  <w:num w:numId="10" w16cid:durableId="2041004116">
    <w:abstractNumId w:val="3"/>
  </w:num>
  <w:num w:numId="11" w16cid:durableId="130909624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activeWritingStyle w:appName="MSWord" w:lang="es-ES" w:vendorID="64" w:dllVersion="6" w:nlCheck="1" w:checkStyle="0"/>
  <w:activeWritingStyle w:appName="MSWord" w:lang="es-ES_tradnl" w:vendorID="64" w:dllVersion="6" w:nlCheck="1" w:checkStyle="0"/>
  <w:activeWritingStyle w:appName="MSWord" w:lang="es-ES" w:vendorID="64" w:dllVersion="0" w:nlCheck="1" w:checkStyle="0"/>
  <w:activeWritingStyle w:appName="MSWord" w:lang="en-US" w:vendorID="64" w:dllVersion="0" w:nlCheck="1" w:checkStyle="0"/>
  <w:activeWritingStyle w:appName="MSWord" w:lang="en-GB" w:vendorID="64" w:dllVersion="0" w:nlCheck="1" w:checkStyle="0"/>
  <w:activeWritingStyle w:appName="MSWord" w:lang="en-US" w:vendorID="64" w:dllVersion="6" w:nlCheck="1" w:checkStyle="1"/>
  <w:activeWritingStyle w:appName="MSWord" w:lang="en-GB" w:vendorID="64" w:dllVersion="6" w:nlCheck="1" w:checkStyle="1"/>
  <w:activeWritingStyle w:appName="MSWord" w:lang="es-ES_tradnl"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comments" w:formatting="1" w:enforcement="1" w:cryptProviderType="rsaAES" w:cryptAlgorithmClass="hash" w:cryptAlgorithmType="typeAny" w:cryptAlgorithmSid="14" w:cryptSpinCount="100000" w:hash="hv2gXbnqldnuYBKTXC2RRhccCvZLHjA5+tQvLTtFx3ybQEUz2gT+7sQJVp0D54JPnoOB6iHScDGmLKqpabUWqA==" w:salt="xHv6Hv2FYLnw66FaFKX61A=="/>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2298"/>
    <o:shapelayout v:ext="edit">
      <o:idmap v:ext="edit" data="1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43152"/>
    <w:rsid w:val="00022BF4"/>
    <w:rsid w:val="00025FB3"/>
    <w:rsid w:val="0003211B"/>
    <w:rsid w:val="00032674"/>
    <w:rsid w:val="00040066"/>
    <w:rsid w:val="0004258A"/>
    <w:rsid w:val="00051F77"/>
    <w:rsid w:val="00062458"/>
    <w:rsid w:val="00067551"/>
    <w:rsid w:val="00075E84"/>
    <w:rsid w:val="000776E0"/>
    <w:rsid w:val="000922EB"/>
    <w:rsid w:val="000B54B8"/>
    <w:rsid w:val="000B65A2"/>
    <w:rsid w:val="000C2957"/>
    <w:rsid w:val="000C6FC3"/>
    <w:rsid w:val="000D192C"/>
    <w:rsid w:val="000E76EF"/>
    <w:rsid w:val="001067B6"/>
    <w:rsid w:val="00106826"/>
    <w:rsid w:val="00111ADD"/>
    <w:rsid w:val="00122482"/>
    <w:rsid w:val="001310DA"/>
    <w:rsid w:val="00132D36"/>
    <w:rsid w:val="00133200"/>
    <w:rsid w:val="001332C6"/>
    <w:rsid w:val="0013411D"/>
    <w:rsid w:val="00136760"/>
    <w:rsid w:val="00140928"/>
    <w:rsid w:val="00140D47"/>
    <w:rsid w:val="00155028"/>
    <w:rsid w:val="001557AB"/>
    <w:rsid w:val="001607FE"/>
    <w:rsid w:val="00160D1B"/>
    <w:rsid w:val="0018582E"/>
    <w:rsid w:val="001A2CDE"/>
    <w:rsid w:val="001A40A8"/>
    <w:rsid w:val="001B18C8"/>
    <w:rsid w:val="001C0E97"/>
    <w:rsid w:val="001C15BD"/>
    <w:rsid w:val="001C24D5"/>
    <w:rsid w:val="001C740A"/>
    <w:rsid w:val="001D0651"/>
    <w:rsid w:val="001D2260"/>
    <w:rsid w:val="0020393D"/>
    <w:rsid w:val="00230D65"/>
    <w:rsid w:val="00233609"/>
    <w:rsid w:val="00244826"/>
    <w:rsid w:val="00246B1C"/>
    <w:rsid w:val="00251A13"/>
    <w:rsid w:val="002529C0"/>
    <w:rsid w:val="00260703"/>
    <w:rsid w:val="0027186C"/>
    <w:rsid w:val="00281A49"/>
    <w:rsid w:val="00282DA9"/>
    <w:rsid w:val="00283B02"/>
    <w:rsid w:val="002852CA"/>
    <w:rsid w:val="002915CA"/>
    <w:rsid w:val="002A0607"/>
    <w:rsid w:val="002A683E"/>
    <w:rsid w:val="002B5C4C"/>
    <w:rsid w:val="002D1668"/>
    <w:rsid w:val="002D74EF"/>
    <w:rsid w:val="002E1306"/>
    <w:rsid w:val="002E60C8"/>
    <w:rsid w:val="002F0C41"/>
    <w:rsid w:val="002F3ADA"/>
    <w:rsid w:val="00301192"/>
    <w:rsid w:val="003016F8"/>
    <w:rsid w:val="003028BF"/>
    <w:rsid w:val="003169C1"/>
    <w:rsid w:val="0032579C"/>
    <w:rsid w:val="00330F4C"/>
    <w:rsid w:val="00332EAD"/>
    <w:rsid w:val="00334D94"/>
    <w:rsid w:val="003423F9"/>
    <w:rsid w:val="00354313"/>
    <w:rsid w:val="00355A48"/>
    <w:rsid w:val="0036435B"/>
    <w:rsid w:val="003731FD"/>
    <w:rsid w:val="003927CE"/>
    <w:rsid w:val="003A119C"/>
    <w:rsid w:val="003A469D"/>
    <w:rsid w:val="003A496F"/>
    <w:rsid w:val="003B4199"/>
    <w:rsid w:val="003B6CB5"/>
    <w:rsid w:val="003D3D33"/>
    <w:rsid w:val="003D4DC0"/>
    <w:rsid w:val="003D77AE"/>
    <w:rsid w:val="003E0543"/>
    <w:rsid w:val="00417692"/>
    <w:rsid w:val="00423409"/>
    <w:rsid w:val="00430CEB"/>
    <w:rsid w:val="00445BA6"/>
    <w:rsid w:val="0045245E"/>
    <w:rsid w:val="00460A05"/>
    <w:rsid w:val="00467CFE"/>
    <w:rsid w:val="00471AEA"/>
    <w:rsid w:val="00491D8C"/>
    <w:rsid w:val="00495452"/>
    <w:rsid w:val="004958D8"/>
    <w:rsid w:val="00497000"/>
    <w:rsid w:val="004D2CF2"/>
    <w:rsid w:val="004D3C70"/>
    <w:rsid w:val="004E1580"/>
    <w:rsid w:val="004E6A10"/>
    <w:rsid w:val="004E7B63"/>
    <w:rsid w:val="004F4FAD"/>
    <w:rsid w:val="005067AD"/>
    <w:rsid w:val="005070B9"/>
    <w:rsid w:val="00553289"/>
    <w:rsid w:val="00555183"/>
    <w:rsid w:val="00576B1A"/>
    <w:rsid w:val="00586AEC"/>
    <w:rsid w:val="005902D6"/>
    <w:rsid w:val="0059724E"/>
    <w:rsid w:val="005B42FA"/>
    <w:rsid w:val="005E2467"/>
    <w:rsid w:val="005E5284"/>
    <w:rsid w:val="00605AD7"/>
    <w:rsid w:val="00613196"/>
    <w:rsid w:val="00621136"/>
    <w:rsid w:val="00634F8C"/>
    <w:rsid w:val="006541CE"/>
    <w:rsid w:val="0067479B"/>
    <w:rsid w:val="00674C47"/>
    <w:rsid w:val="0069009D"/>
    <w:rsid w:val="00694779"/>
    <w:rsid w:val="00696A65"/>
    <w:rsid w:val="006B23D8"/>
    <w:rsid w:val="006E1FB2"/>
    <w:rsid w:val="006E35EF"/>
    <w:rsid w:val="006E4E56"/>
    <w:rsid w:val="0070191A"/>
    <w:rsid w:val="00723CE8"/>
    <w:rsid w:val="0074386C"/>
    <w:rsid w:val="00744BD4"/>
    <w:rsid w:val="00746AE4"/>
    <w:rsid w:val="00761B07"/>
    <w:rsid w:val="00761DFB"/>
    <w:rsid w:val="00771AB2"/>
    <w:rsid w:val="0078528A"/>
    <w:rsid w:val="007B087E"/>
    <w:rsid w:val="007B1D9E"/>
    <w:rsid w:val="007B3FE6"/>
    <w:rsid w:val="007C01C9"/>
    <w:rsid w:val="007C199E"/>
    <w:rsid w:val="007E1789"/>
    <w:rsid w:val="007F4F7D"/>
    <w:rsid w:val="0081341C"/>
    <w:rsid w:val="00836BDB"/>
    <w:rsid w:val="00861C2F"/>
    <w:rsid w:val="00861E5C"/>
    <w:rsid w:val="008815D9"/>
    <w:rsid w:val="008823AA"/>
    <w:rsid w:val="008916D9"/>
    <w:rsid w:val="008A608B"/>
    <w:rsid w:val="008C12D1"/>
    <w:rsid w:val="008C4CE7"/>
    <w:rsid w:val="008D1EF2"/>
    <w:rsid w:val="008D7518"/>
    <w:rsid w:val="008E19E3"/>
    <w:rsid w:val="008E53E0"/>
    <w:rsid w:val="008F0F90"/>
    <w:rsid w:val="008F713C"/>
    <w:rsid w:val="00913D60"/>
    <w:rsid w:val="009269BC"/>
    <w:rsid w:val="009326BF"/>
    <w:rsid w:val="00945855"/>
    <w:rsid w:val="00961531"/>
    <w:rsid w:val="009665AC"/>
    <w:rsid w:val="00972338"/>
    <w:rsid w:val="00994777"/>
    <w:rsid w:val="009B490C"/>
    <w:rsid w:val="009D4054"/>
    <w:rsid w:val="009D6832"/>
    <w:rsid w:val="009E4932"/>
    <w:rsid w:val="009E6B79"/>
    <w:rsid w:val="009F2F21"/>
    <w:rsid w:val="00A15173"/>
    <w:rsid w:val="00A25C92"/>
    <w:rsid w:val="00A31C2D"/>
    <w:rsid w:val="00A35222"/>
    <w:rsid w:val="00A418ED"/>
    <w:rsid w:val="00A43202"/>
    <w:rsid w:val="00A66B0C"/>
    <w:rsid w:val="00A8697E"/>
    <w:rsid w:val="00A92532"/>
    <w:rsid w:val="00A93990"/>
    <w:rsid w:val="00A95575"/>
    <w:rsid w:val="00A97F1A"/>
    <w:rsid w:val="00AB36CE"/>
    <w:rsid w:val="00AB5A2B"/>
    <w:rsid w:val="00AB67F5"/>
    <w:rsid w:val="00AB7BFF"/>
    <w:rsid w:val="00AC4135"/>
    <w:rsid w:val="00AC786B"/>
    <w:rsid w:val="00AD4275"/>
    <w:rsid w:val="00AE6CB4"/>
    <w:rsid w:val="00B01DE5"/>
    <w:rsid w:val="00B0461B"/>
    <w:rsid w:val="00B10BDA"/>
    <w:rsid w:val="00B14217"/>
    <w:rsid w:val="00B24E7B"/>
    <w:rsid w:val="00B37E23"/>
    <w:rsid w:val="00B423AB"/>
    <w:rsid w:val="00B475A4"/>
    <w:rsid w:val="00B47F6A"/>
    <w:rsid w:val="00B52621"/>
    <w:rsid w:val="00B55D54"/>
    <w:rsid w:val="00B56F1E"/>
    <w:rsid w:val="00B67FB4"/>
    <w:rsid w:val="00B70794"/>
    <w:rsid w:val="00B841CB"/>
    <w:rsid w:val="00B90FE7"/>
    <w:rsid w:val="00BB0EDE"/>
    <w:rsid w:val="00BE7D7B"/>
    <w:rsid w:val="00BF0E06"/>
    <w:rsid w:val="00BF146B"/>
    <w:rsid w:val="00C00F39"/>
    <w:rsid w:val="00C134F8"/>
    <w:rsid w:val="00C23F0A"/>
    <w:rsid w:val="00C7638E"/>
    <w:rsid w:val="00C834EF"/>
    <w:rsid w:val="00C83618"/>
    <w:rsid w:val="00C901C8"/>
    <w:rsid w:val="00CA6141"/>
    <w:rsid w:val="00CC51DE"/>
    <w:rsid w:val="00CD098E"/>
    <w:rsid w:val="00CD1039"/>
    <w:rsid w:val="00CD1FC2"/>
    <w:rsid w:val="00CD6BC9"/>
    <w:rsid w:val="00CE3E95"/>
    <w:rsid w:val="00CF3952"/>
    <w:rsid w:val="00D06279"/>
    <w:rsid w:val="00D06389"/>
    <w:rsid w:val="00D14A31"/>
    <w:rsid w:val="00D34AED"/>
    <w:rsid w:val="00D45FDE"/>
    <w:rsid w:val="00D5494D"/>
    <w:rsid w:val="00D579F8"/>
    <w:rsid w:val="00D67387"/>
    <w:rsid w:val="00D731C6"/>
    <w:rsid w:val="00D93B9A"/>
    <w:rsid w:val="00D93DDC"/>
    <w:rsid w:val="00DA282E"/>
    <w:rsid w:val="00DC089D"/>
    <w:rsid w:val="00DC2802"/>
    <w:rsid w:val="00DE1070"/>
    <w:rsid w:val="00DE29D9"/>
    <w:rsid w:val="00E02C12"/>
    <w:rsid w:val="00E03F17"/>
    <w:rsid w:val="00E16162"/>
    <w:rsid w:val="00E23D78"/>
    <w:rsid w:val="00E24F1C"/>
    <w:rsid w:val="00E3039E"/>
    <w:rsid w:val="00E33276"/>
    <w:rsid w:val="00E408A2"/>
    <w:rsid w:val="00E4313E"/>
    <w:rsid w:val="00E43152"/>
    <w:rsid w:val="00E45159"/>
    <w:rsid w:val="00E50117"/>
    <w:rsid w:val="00E56717"/>
    <w:rsid w:val="00E57056"/>
    <w:rsid w:val="00E63BBF"/>
    <w:rsid w:val="00E70A75"/>
    <w:rsid w:val="00E73FCC"/>
    <w:rsid w:val="00E815A2"/>
    <w:rsid w:val="00E81B1C"/>
    <w:rsid w:val="00E81D55"/>
    <w:rsid w:val="00E85BAE"/>
    <w:rsid w:val="00E92EEA"/>
    <w:rsid w:val="00E96FB9"/>
    <w:rsid w:val="00E97321"/>
    <w:rsid w:val="00EB72F7"/>
    <w:rsid w:val="00EC2445"/>
    <w:rsid w:val="00EC6614"/>
    <w:rsid w:val="00EC68F8"/>
    <w:rsid w:val="00ED2357"/>
    <w:rsid w:val="00ED43A3"/>
    <w:rsid w:val="00ED5374"/>
    <w:rsid w:val="00ED54BA"/>
    <w:rsid w:val="00ED6EFB"/>
    <w:rsid w:val="00EE026C"/>
    <w:rsid w:val="00EE20DD"/>
    <w:rsid w:val="00EE2CE1"/>
    <w:rsid w:val="00EF0C9B"/>
    <w:rsid w:val="00F0524C"/>
    <w:rsid w:val="00F145CA"/>
    <w:rsid w:val="00F14A61"/>
    <w:rsid w:val="00F53D34"/>
    <w:rsid w:val="00F60EFD"/>
    <w:rsid w:val="00F62862"/>
    <w:rsid w:val="00F63FA6"/>
    <w:rsid w:val="00F64036"/>
    <w:rsid w:val="00F72AB4"/>
    <w:rsid w:val="00F7604A"/>
    <w:rsid w:val="00F801E9"/>
    <w:rsid w:val="00F91519"/>
    <w:rsid w:val="00F919FF"/>
    <w:rsid w:val="00FB299B"/>
    <w:rsid w:val="00FD1E3F"/>
    <w:rsid w:val="00FE065F"/>
    <w:rsid w:val="00FF430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8"/>
    <o:shapelayout v:ext="edit">
      <o:idmap v:ext="edit" data="1"/>
    </o:shapelayout>
  </w:shapeDefaults>
  <w:decimalSymbol w:val=","/>
  <w:listSeparator w:val=";"/>
  <w14:docId w14:val="6742C24D"/>
  <w15:docId w15:val="{79EFEEDD-D153-4D0C-94DA-58D089546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B3FE6"/>
    <w:rPr>
      <w:sz w:val="24"/>
      <w:szCs w:val="24"/>
    </w:rPr>
  </w:style>
  <w:style w:type="paragraph" w:styleId="Ttulo1">
    <w:name w:val="heading 1"/>
    <w:basedOn w:val="Normal"/>
    <w:next w:val="Normal"/>
    <w:link w:val="Ttulo1Car"/>
    <w:qFormat/>
    <w:rsid w:val="002529C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semiHidden/>
    <w:unhideWhenUsed/>
    <w:qFormat/>
    <w:rsid w:val="002529C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6">
    <w:name w:val="heading 6"/>
    <w:basedOn w:val="Normal"/>
    <w:next w:val="Normal"/>
    <w:link w:val="Ttulo6Car"/>
    <w:qFormat/>
    <w:rsid w:val="00861C2F"/>
    <w:pPr>
      <w:keepNext/>
      <w:tabs>
        <w:tab w:val="left" w:pos="5387"/>
      </w:tabs>
      <w:jc w:val="center"/>
      <w:outlineLvl w:val="5"/>
    </w:pPr>
    <w:rPr>
      <w:b/>
      <w:bCs/>
      <w:smallCaps/>
      <w:szCs w:val="20"/>
      <w:lang w:val="en-GB" w:eastAsia="en-US"/>
    </w:rPr>
  </w:style>
  <w:style w:type="paragraph" w:styleId="Ttulo7">
    <w:name w:val="heading 7"/>
    <w:basedOn w:val="Normal"/>
    <w:next w:val="Normal"/>
    <w:link w:val="Ttulo7Car"/>
    <w:qFormat/>
    <w:rsid w:val="00861C2F"/>
    <w:pPr>
      <w:keepNext/>
      <w:spacing w:before="40" w:after="40"/>
      <w:jc w:val="center"/>
      <w:outlineLvl w:val="6"/>
    </w:pPr>
    <w:rPr>
      <w:b/>
      <w:bCs/>
      <w:sz w:val="22"/>
      <w:szCs w:val="20"/>
      <w:lang w:val="en-GB"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5E5284"/>
    <w:pPr>
      <w:tabs>
        <w:tab w:val="center" w:pos="4252"/>
        <w:tab w:val="right" w:pos="8504"/>
      </w:tabs>
    </w:pPr>
  </w:style>
  <w:style w:type="paragraph" w:styleId="Piedepgina">
    <w:name w:val="footer"/>
    <w:basedOn w:val="Normal"/>
    <w:rsid w:val="005E5284"/>
    <w:pPr>
      <w:tabs>
        <w:tab w:val="center" w:pos="4252"/>
        <w:tab w:val="right" w:pos="8504"/>
      </w:tabs>
    </w:pPr>
  </w:style>
  <w:style w:type="table" w:styleId="Tablaconcuadrcula">
    <w:name w:val="Table Grid"/>
    <w:basedOn w:val="Tablanormal"/>
    <w:rsid w:val="009D40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rsid w:val="00F72AB4"/>
    <w:rPr>
      <w:color w:val="0000FF"/>
      <w:u w:val="single"/>
    </w:rPr>
  </w:style>
  <w:style w:type="paragraph" w:styleId="Textoindependiente">
    <w:name w:val="Body Text"/>
    <w:basedOn w:val="Normal"/>
    <w:link w:val="TextoindependienteCar"/>
    <w:rsid w:val="008E53E0"/>
    <w:pPr>
      <w:jc w:val="both"/>
    </w:pPr>
    <w:rPr>
      <w:rFonts w:ascii="Courier" w:hAnsi="Courier"/>
      <w:szCs w:val="20"/>
    </w:rPr>
  </w:style>
  <w:style w:type="character" w:customStyle="1" w:styleId="TextoindependienteCar">
    <w:name w:val="Texto independiente Car"/>
    <w:link w:val="Textoindependiente"/>
    <w:rsid w:val="008E53E0"/>
    <w:rPr>
      <w:rFonts w:ascii="Courier" w:hAnsi="Courier"/>
      <w:sz w:val="24"/>
      <w:lang w:val="es-ES" w:eastAsia="es-ES" w:bidi="ar-SA"/>
    </w:rPr>
  </w:style>
  <w:style w:type="paragraph" w:styleId="Ttulo">
    <w:name w:val="Title"/>
    <w:basedOn w:val="Normal"/>
    <w:link w:val="TtuloCar"/>
    <w:qFormat/>
    <w:rsid w:val="008E53E0"/>
    <w:pPr>
      <w:jc w:val="center"/>
    </w:pPr>
    <w:rPr>
      <w:rFonts w:ascii="Courier" w:hAnsi="Courier"/>
      <w:b/>
      <w:szCs w:val="20"/>
      <w:u w:val="single"/>
    </w:rPr>
  </w:style>
  <w:style w:type="character" w:customStyle="1" w:styleId="TtuloCar">
    <w:name w:val="Título Car"/>
    <w:link w:val="Ttulo"/>
    <w:rsid w:val="008E53E0"/>
    <w:rPr>
      <w:rFonts w:ascii="Courier" w:hAnsi="Courier"/>
      <w:b/>
      <w:sz w:val="24"/>
      <w:u w:val="single"/>
      <w:lang w:val="es-ES" w:eastAsia="es-ES" w:bidi="ar-SA"/>
    </w:rPr>
  </w:style>
  <w:style w:type="character" w:customStyle="1" w:styleId="hps">
    <w:name w:val="hps"/>
    <w:rsid w:val="008E53E0"/>
  </w:style>
  <w:style w:type="character" w:customStyle="1" w:styleId="hpsatn">
    <w:name w:val="hps atn"/>
    <w:rsid w:val="008E53E0"/>
  </w:style>
  <w:style w:type="character" w:customStyle="1" w:styleId="hpsalt-edited">
    <w:name w:val="hps alt-edited"/>
    <w:rsid w:val="008E53E0"/>
  </w:style>
  <w:style w:type="paragraph" w:styleId="Mapadeldocumento">
    <w:name w:val="Document Map"/>
    <w:basedOn w:val="Normal"/>
    <w:semiHidden/>
    <w:rsid w:val="008E53E0"/>
    <w:pPr>
      <w:shd w:val="clear" w:color="auto" w:fill="000080"/>
    </w:pPr>
    <w:rPr>
      <w:rFonts w:ascii="Tahoma" w:hAnsi="Tahoma" w:cs="Tahoma"/>
      <w:sz w:val="20"/>
      <w:szCs w:val="20"/>
    </w:rPr>
  </w:style>
  <w:style w:type="paragraph" w:styleId="Textodeglobo">
    <w:name w:val="Balloon Text"/>
    <w:basedOn w:val="Normal"/>
    <w:link w:val="TextodegloboCar"/>
    <w:semiHidden/>
    <w:unhideWhenUsed/>
    <w:rsid w:val="00746AE4"/>
    <w:rPr>
      <w:rFonts w:ascii="Tahoma" w:hAnsi="Tahoma" w:cs="Tahoma"/>
      <w:sz w:val="16"/>
      <w:szCs w:val="16"/>
    </w:rPr>
  </w:style>
  <w:style w:type="character" w:customStyle="1" w:styleId="TextodegloboCar">
    <w:name w:val="Texto de globo Car"/>
    <w:basedOn w:val="Fuentedeprrafopredeter"/>
    <w:link w:val="Textodeglobo"/>
    <w:semiHidden/>
    <w:rsid w:val="00746AE4"/>
    <w:rPr>
      <w:rFonts w:ascii="Tahoma" w:hAnsi="Tahoma" w:cs="Tahoma"/>
      <w:sz w:val="16"/>
      <w:szCs w:val="16"/>
    </w:rPr>
  </w:style>
  <w:style w:type="character" w:customStyle="1" w:styleId="Ttulo6Car">
    <w:name w:val="Título 6 Car"/>
    <w:basedOn w:val="Fuentedeprrafopredeter"/>
    <w:link w:val="Ttulo6"/>
    <w:rsid w:val="00861C2F"/>
    <w:rPr>
      <w:b/>
      <w:bCs/>
      <w:smallCaps/>
      <w:sz w:val="24"/>
      <w:lang w:val="en-GB" w:eastAsia="en-US"/>
    </w:rPr>
  </w:style>
  <w:style w:type="character" w:customStyle="1" w:styleId="Ttulo7Car">
    <w:name w:val="Título 7 Car"/>
    <w:basedOn w:val="Fuentedeprrafopredeter"/>
    <w:link w:val="Ttulo7"/>
    <w:rsid w:val="00861C2F"/>
    <w:rPr>
      <w:b/>
      <w:bCs/>
      <w:sz w:val="22"/>
      <w:lang w:val="en-GB" w:eastAsia="en-US"/>
    </w:rPr>
  </w:style>
  <w:style w:type="paragraph" w:styleId="Textonotapie">
    <w:name w:val="footnote text"/>
    <w:basedOn w:val="Normal"/>
    <w:link w:val="TextonotapieCar"/>
    <w:semiHidden/>
    <w:rsid w:val="00861C2F"/>
    <w:rPr>
      <w:b/>
      <w:bCs/>
      <w:sz w:val="20"/>
      <w:szCs w:val="20"/>
      <w:lang w:val="en-GB" w:eastAsia="en-US"/>
    </w:rPr>
  </w:style>
  <w:style w:type="character" w:customStyle="1" w:styleId="TextonotapieCar">
    <w:name w:val="Texto nota pie Car"/>
    <w:basedOn w:val="Fuentedeprrafopredeter"/>
    <w:link w:val="Textonotapie"/>
    <w:semiHidden/>
    <w:rsid w:val="00861C2F"/>
    <w:rPr>
      <w:b/>
      <w:bCs/>
      <w:lang w:val="en-GB" w:eastAsia="en-US"/>
    </w:rPr>
  </w:style>
  <w:style w:type="character" w:styleId="Refdenotaalpie">
    <w:name w:val="footnote reference"/>
    <w:semiHidden/>
    <w:rsid w:val="00861C2F"/>
    <w:rPr>
      <w:vertAlign w:val="superscript"/>
    </w:rPr>
  </w:style>
  <w:style w:type="character" w:customStyle="1" w:styleId="Ttulo1Car">
    <w:name w:val="Título 1 Car"/>
    <w:basedOn w:val="Fuentedeprrafopredeter"/>
    <w:link w:val="Ttulo1"/>
    <w:rsid w:val="002529C0"/>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semiHidden/>
    <w:rsid w:val="002529C0"/>
    <w:rPr>
      <w:rFonts w:asciiTheme="majorHAnsi" w:eastAsiaTheme="majorEastAsia" w:hAnsiTheme="majorHAnsi" w:cstheme="majorBidi"/>
      <w:b/>
      <w:bCs/>
      <w:color w:val="4F81BD" w:themeColor="accent1"/>
      <w:sz w:val="26"/>
      <w:szCs w:val="26"/>
    </w:rPr>
  </w:style>
  <w:style w:type="character" w:styleId="Textodelmarcadordeposicin">
    <w:name w:val="Placeholder Text"/>
    <w:basedOn w:val="Fuentedeprrafopredeter"/>
    <w:uiPriority w:val="99"/>
    <w:semiHidden/>
    <w:rsid w:val="000B65A2"/>
    <w:rPr>
      <w:color w:val="808080"/>
    </w:rPr>
  </w:style>
  <w:style w:type="character" w:customStyle="1" w:styleId="Estilo1">
    <w:name w:val="Estilo1"/>
    <w:basedOn w:val="Fuentedeprrafopredeter"/>
    <w:uiPriority w:val="1"/>
    <w:rsid w:val="000B65A2"/>
    <w:rPr>
      <w:rFonts w:asciiTheme="minorHAnsi" w:hAnsiTheme="minorHAnsi"/>
    </w:rPr>
  </w:style>
  <w:style w:type="character" w:customStyle="1" w:styleId="Estilo2">
    <w:name w:val="Estilo2"/>
    <w:basedOn w:val="Fuentedeprrafopredeter"/>
    <w:uiPriority w:val="1"/>
    <w:qFormat/>
    <w:rsid w:val="00040066"/>
    <w:rPr>
      <w:rFonts w:ascii="Yu Gothic UI Semilight" w:hAnsi="Yu Gothic UI Semilight"/>
    </w:rPr>
  </w:style>
  <w:style w:type="paragraph" w:styleId="TtuloTDC">
    <w:name w:val="TOC Heading"/>
    <w:basedOn w:val="Ttulo1"/>
    <w:next w:val="Normal"/>
    <w:uiPriority w:val="39"/>
    <w:unhideWhenUsed/>
    <w:qFormat/>
    <w:rsid w:val="00CE3E95"/>
    <w:pPr>
      <w:spacing w:before="240" w:line="259" w:lineRule="auto"/>
      <w:outlineLvl w:val="9"/>
    </w:pPr>
    <w:rPr>
      <w:b w:val="0"/>
      <w:bCs w:val="0"/>
      <w:sz w:val="32"/>
      <w:szCs w:val="32"/>
    </w:rPr>
  </w:style>
  <w:style w:type="paragraph" w:styleId="TDC2">
    <w:name w:val="toc 2"/>
    <w:basedOn w:val="Normal"/>
    <w:next w:val="Normal"/>
    <w:autoRedefine/>
    <w:uiPriority w:val="39"/>
    <w:unhideWhenUsed/>
    <w:rsid w:val="00CE3E95"/>
    <w:pPr>
      <w:spacing w:after="100"/>
      <w:ind w:left="240"/>
    </w:pPr>
  </w:style>
  <w:style w:type="paragraph" w:styleId="TDC1">
    <w:name w:val="toc 1"/>
    <w:basedOn w:val="Normal"/>
    <w:next w:val="Normal"/>
    <w:autoRedefine/>
    <w:uiPriority w:val="39"/>
    <w:unhideWhenUsed/>
    <w:rsid w:val="00CE3E95"/>
    <w:pPr>
      <w:spacing w:after="100"/>
    </w:pPr>
  </w:style>
  <w:style w:type="character" w:styleId="Refdecomentario">
    <w:name w:val="annotation reference"/>
    <w:basedOn w:val="Fuentedeprrafopredeter"/>
    <w:semiHidden/>
    <w:unhideWhenUsed/>
    <w:rsid w:val="000E76EF"/>
    <w:rPr>
      <w:sz w:val="16"/>
      <w:szCs w:val="16"/>
    </w:rPr>
  </w:style>
  <w:style w:type="paragraph" w:styleId="Textocomentario">
    <w:name w:val="annotation text"/>
    <w:basedOn w:val="Normal"/>
    <w:link w:val="TextocomentarioCar"/>
    <w:semiHidden/>
    <w:unhideWhenUsed/>
    <w:rsid w:val="000E76EF"/>
    <w:rPr>
      <w:sz w:val="20"/>
      <w:szCs w:val="20"/>
    </w:rPr>
  </w:style>
  <w:style w:type="character" w:customStyle="1" w:styleId="TextocomentarioCar">
    <w:name w:val="Texto comentario Car"/>
    <w:basedOn w:val="Fuentedeprrafopredeter"/>
    <w:link w:val="Textocomentario"/>
    <w:semiHidden/>
    <w:rsid w:val="000E76EF"/>
  </w:style>
  <w:style w:type="paragraph" w:styleId="Asuntodelcomentario">
    <w:name w:val="annotation subject"/>
    <w:basedOn w:val="Textocomentario"/>
    <w:next w:val="Textocomentario"/>
    <w:link w:val="AsuntodelcomentarioCar"/>
    <w:semiHidden/>
    <w:unhideWhenUsed/>
    <w:rsid w:val="000E76EF"/>
    <w:rPr>
      <w:b/>
      <w:bCs/>
    </w:rPr>
  </w:style>
  <w:style w:type="character" w:customStyle="1" w:styleId="AsuntodelcomentarioCar">
    <w:name w:val="Asunto del comentario Car"/>
    <w:basedOn w:val="TextocomentarioCar"/>
    <w:link w:val="Asuntodelcomentario"/>
    <w:semiHidden/>
    <w:rsid w:val="000E76EF"/>
    <w:rPr>
      <w:b/>
      <w:bCs/>
    </w:rPr>
  </w:style>
  <w:style w:type="paragraph" w:customStyle="1" w:styleId="Default">
    <w:name w:val="Default"/>
    <w:rsid w:val="003D4DC0"/>
    <w:pPr>
      <w:autoSpaceDE w:val="0"/>
      <w:autoSpaceDN w:val="0"/>
      <w:adjustRightInd w:val="0"/>
    </w:pPr>
    <w:rPr>
      <w:rFonts w:ascii="Calibri" w:hAnsi="Calibri" w:cs="Calibri"/>
      <w:color w:val="000000"/>
      <w:sz w:val="24"/>
      <w:szCs w:val="24"/>
    </w:rPr>
  </w:style>
  <w:style w:type="paragraph" w:styleId="Prrafodelista">
    <w:name w:val="List Paragraph"/>
    <w:basedOn w:val="Normal"/>
    <w:uiPriority w:val="1"/>
    <w:qFormat/>
    <w:rsid w:val="00DE29D9"/>
    <w:pPr>
      <w:ind w:left="720"/>
      <w:contextualSpacing/>
    </w:pPr>
  </w:style>
  <w:style w:type="table" w:customStyle="1" w:styleId="TableNormal">
    <w:name w:val="Table Normal"/>
    <w:uiPriority w:val="2"/>
    <w:semiHidden/>
    <w:unhideWhenUsed/>
    <w:qFormat/>
    <w:rsid w:val="00B01DE5"/>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B01DE5"/>
    <w:pPr>
      <w:widowControl w:val="0"/>
      <w:autoSpaceDE w:val="0"/>
      <w:autoSpaceDN w:val="0"/>
    </w:pPr>
    <w:rPr>
      <w:rFonts w:ascii="Yu Gothic UI Semibold" w:eastAsia="Yu Gothic UI Semibold" w:hAnsi="Yu Gothic UI Semibold" w:cs="Yu Gothic UI Semibold"/>
      <w:sz w:val="22"/>
      <w:szCs w:val="22"/>
      <w:lang w:eastAsia="en-US"/>
    </w:rPr>
  </w:style>
  <w:style w:type="character" w:customStyle="1" w:styleId="EncabezadoCar">
    <w:name w:val="Encabezado Car"/>
    <w:basedOn w:val="Fuentedeprrafopredeter"/>
    <w:link w:val="Encabezado"/>
    <w:rsid w:val="00B01DE5"/>
    <w:rPr>
      <w:sz w:val="24"/>
      <w:szCs w:val="24"/>
    </w:rPr>
  </w:style>
  <w:style w:type="character" w:styleId="Hipervnculovisitado">
    <w:name w:val="FollowedHyperlink"/>
    <w:basedOn w:val="Fuentedeprrafopredeter"/>
    <w:semiHidden/>
    <w:unhideWhenUsed/>
    <w:rsid w:val="00D93DDC"/>
    <w:rPr>
      <w:color w:val="800080" w:themeColor="followedHyperlink"/>
      <w:u w:val="single"/>
    </w:rPr>
  </w:style>
  <w:style w:type="paragraph" w:styleId="Sinespaciado">
    <w:name w:val="No Spacing"/>
    <w:uiPriority w:val="1"/>
    <w:qFormat/>
    <w:rsid w:val="003B6CB5"/>
    <w:pPr>
      <w:jc w:val="both"/>
    </w:pPr>
    <w:rPr>
      <w:rFonts w:asciiTheme="minorHAnsi" w:eastAsiaTheme="minorHAnsi" w:hAnsiTheme="minorHAnsi" w:cstheme="minorBidi"/>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7935338">
      <w:bodyDiv w:val="1"/>
      <w:marLeft w:val="0"/>
      <w:marRight w:val="0"/>
      <w:marTop w:val="0"/>
      <w:marBottom w:val="0"/>
      <w:divBdr>
        <w:top w:val="none" w:sz="0" w:space="0" w:color="auto"/>
        <w:left w:val="none" w:sz="0" w:space="0" w:color="auto"/>
        <w:bottom w:val="none" w:sz="0" w:space="0" w:color="auto"/>
        <w:right w:val="none" w:sz="0" w:space="0" w:color="auto"/>
      </w:divBdr>
    </w:div>
    <w:div w:id="697320976">
      <w:bodyDiv w:val="1"/>
      <w:marLeft w:val="0"/>
      <w:marRight w:val="0"/>
      <w:marTop w:val="0"/>
      <w:marBottom w:val="0"/>
      <w:divBdr>
        <w:top w:val="none" w:sz="0" w:space="0" w:color="auto"/>
        <w:left w:val="none" w:sz="0" w:space="0" w:color="auto"/>
        <w:bottom w:val="none" w:sz="0" w:space="0" w:color="auto"/>
        <w:right w:val="none" w:sz="0" w:space="0" w:color="auto"/>
      </w:divBdr>
      <w:divsChild>
        <w:div w:id="493377089">
          <w:marLeft w:val="0"/>
          <w:marRight w:val="0"/>
          <w:marTop w:val="0"/>
          <w:marBottom w:val="0"/>
          <w:divBdr>
            <w:top w:val="none" w:sz="0" w:space="0" w:color="auto"/>
            <w:left w:val="none" w:sz="0" w:space="0" w:color="auto"/>
            <w:bottom w:val="none" w:sz="0" w:space="0" w:color="auto"/>
            <w:right w:val="none" w:sz="0" w:space="0" w:color="auto"/>
          </w:divBdr>
          <w:divsChild>
            <w:div w:id="1764569649">
              <w:marLeft w:val="0"/>
              <w:marRight w:val="0"/>
              <w:marTop w:val="0"/>
              <w:marBottom w:val="0"/>
              <w:divBdr>
                <w:top w:val="none" w:sz="0" w:space="0" w:color="auto"/>
                <w:left w:val="none" w:sz="0" w:space="0" w:color="auto"/>
                <w:bottom w:val="none" w:sz="0" w:space="0" w:color="auto"/>
                <w:right w:val="none" w:sz="0" w:space="0" w:color="auto"/>
              </w:divBdr>
              <w:divsChild>
                <w:div w:id="1689477239">
                  <w:marLeft w:val="0"/>
                  <w:marRight w:val="0"/>
                  <w:marTop w:val="0"/>
                  <w:marBottom w:val="0"/>
                  <w:divBdr>
                    <w:top w:val="none" w:sz="0" w:space="0" w:color="auto"/>
                    <w:left w:val="none" w:sz="0" w:space="0" w:color="auto"/>
                    <w:bottom w:val="none" w:sz="0" w:space="0" w:color="auto"/>
                    <w:right w:val="none" w:sz="0" w:space="0" w:color="auto"/>
                  </w:divBdr>
                  <w:divsChild>
                    <w:div w:id="1079597562">
                      <w:marLeft w:val="0"/>
                      <w:marRight w:val="0"/>
                      <w:marTop w:val="0"/>
                      <w:marBottom w:val="0"/>
                      <w:divBdr>
                        <w:top w:val="none" w:sz="0" w:space="0" w:color="auto"/>
                        <w:left w:val="none" w:sz="0" w:space="0" w:color="auto"/>
                        <w:bottom w:val="none" w:sz="0" w:space="0" w:color="auto"/>
                        <w:right w:val="none" w:sz="0" w:space="0" w:color="auto"/>
                      </w:divBdr>
                      <w:divsChild>
                        <w:div w:id="1842430215">
                          <w:marLeft w:val="0"/>
                          <w:marRight w:val="0"/>
                          <w:marTop w:val="0"/>
                          <w:marBottom w:val="0"/>
                          <w:divBdr>
                            <w:top w:val="none" w:sz="0" w:space="0" w:color="auto"/>
                            <w:left w:val="none" w:sz="0" w:space="0" w:color="auto"/>
                            <w:bottom w:val="none" w:sz="0" w:space="0" w:color="auto"/>
                            <w:right w:val="none" w:sz="0" w:space="0" w:color="auto"/>
                          </w:divBdr>
                          <w:divsChild>
                            <w:div w:id="568807392">
                              <w:marLeft w:val="0"/>
                              <w:marRight w:val="0"/>
                              <w:marTop w:val="0"/>
                              <w:marBottom w:val="0"/>
                              <w:divBdr>
                                <w:top w:val="none" w:sz="0" w:space="0" w:color="auto"/>
                                <w:left w:val="none" w:sz="0" w:space="0" w:color="auto"/>
                                <w:bottom w:val="none" w:sz="0" w:space="0" w:color="auto"/>
                                <w:right w:val="none" w:sz="0" w:space="0" w:color="auto"/>
                              </w:divBdr>
                              <w:divsChild>
                                <w:div w:id="1175610786">
                                  <w:marLeft w:val="0"/>
                                  <w:marRight w:val="0"/>
                                  <w:marTop w:val="0"/>
                                  <w:marBottom w:val="0"/>
                                  <w:divBdr>
                                    <w:top w:val="none" w:sz="0" w:space="0" w:color="auto"/>
                                    <w:left w:val="none" w:sz="0" w:space="0" w:color="auto"/>
                                    <w:bottom w:val="none" w:sz="0" w:space="0" w:color="auto"/>
                                    <w:right w:val="none" w:sz="0" w:space="0" w:color="auto"/>
                                  </w:divBdr>
                                  <w:divsChild>
                                    <w:div w:id="2109881874">
                                      <w:marLeft w:val="0"/>
                                      <w:marRight w:val="0"/>
                                      <w:marTop w:val="0"/>
                                      <w:marBottom w:val="0"/>
                                      <w:divBdr>
                                        <w:top w:val="none" w:sz="0" w:space="0" w:color="auto"/>
                                        <w:left w:val="none" w:sz="0" w:space="0" w:color="auto"/>
                                        <w:bottom w:val="none" w:sz="0" w:space="0" w:color="auto"/>
                                        <w:right w:val="none" w:sz="0" w:space="0" w:color="auto"/>
                                      </w:divBdr>
                                      <w:divsChild>
                                        <w:div w:id="1109275922">
                                          <w:marLeft w:val="0"/>
                                          <w:marRight w:val="0"/>
                                          <w:marTop w:val="0"/>
                                          <w:marBottom w:val="4"/>
                                          <w:divBdr>
                                            <w:top w:val="single" w:sz="4" w:space="12" w:color="FFCC00"/>
                                            <w:left w:val="single" w:sz="4" w:space="12" w:color="FFCC00"/>
                                            <w:bottom w:val="single" w:sz="4" w:space="12" w:color="FFCC00"/>
                                            <w:right w:val="single" w:sz="4" w:space="12" w:color="FFCC00"/>
                                          </w:divBdr>
                                          <w:divsChild>
                                            <w:div w:id="1703743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4976733">
      <w:bodyDiv w:val="1"/>
      <w:marLeft w:val="0"/>
      <w:marRight w:val="0"/>
      <w:marTop w:val="0"/>
      <w:marBottom w:val="0"/>
      <w:divBdr>
        <w:top w:val="none" w:sz="0" w:space="0" w:color="auto"/>
        <w:left w:val="none" w:sz="0" w:space="0" w:color="auto"/>
        <w:bottom w:val="none" w:sz="0" w:space="0" w:color="auto"/>
        <w:right w:val="none" w:sz="0" w:space="0" w:color="auto"/>
      </w:divBdr>
    </w:div>
    <w:div w:id="2132822659">
      <w:bodyDiv w:val="1"/>
      <w:marLeft w:val="0"/>
      <w:marRight w:val="0"/>
      <w:marTop w:val="0"/>
      <w:marBottom w:val="0"/>
      <w:divBdr>
        <w:top w:val="none" w:sz="0" w:space="0" w:color="auto"/>
        <w:left w:val="none" w:sz="0" w:space="0" w:color="auto"/>
        <w:bottom w:val="none" w:sz="0" w:space="0" w:color="auto"/>
        <w:right w:val="none" w:sz="0" w:space="0" w:color="auto"/>
      </w:divBdr>
      <w:divsChild>
        <w:div w:id="1057320547">
          <w:marLeft w:val="0"/>
          <w:marRight w:val="0"/>
          <w:marTop w:val="0"/>
          <w:marBottom w:val="0"/>
          <w:divBdr>
            <w:top w:val="none" w:sz="0" w:space="0" w:color="auto"/>
            <w:left w:val="none" w:sz="0" w:space="0" w:color="auto"/>
            <w:bottom w:val="none" w:sz="0" w:space="0" w:color="auto"/>
            <w:right w:val="none" w:sz="0" w:space="0" w:color="auto"/>
          </w:divBdr>
          <w:divsChild>
            <w:div w:id="416442874">
              <w:marLeft w:val="0"/>
              <w:marRight w:val="0"/>
              <w:marTop w:val="0"/>
              <w:marBottom w:val="0"/>
              <w:divBdr>
                <w:top w:val="none" w:sz="0" w:space="0" w:color="auto"/>
                <w:left w:val="none" w:sz="0" w:space="0" w:color="auto"/>
                <w:bottom w:val="none" w:sz="0" w:space="0" w:color="auto"/>
                <w:right w:val="none" w:sz="0" w:space="0" w:color="auto"/>
              </w:divBdr>
              <w:divsChild>
                <w:div w:id="23751948">
                  <w:marLeft w:val="0"/>
                  <w:marRight w:val="0"/>
                  <w:marTop w:val="0"/>
                  <w:marBottom w:val="0"/>
                  <w:divBdr>
                    <w:top w:val="none" w:sz="0" w:space="0" w:color="auto"/>
                    <w:left w:val="none" w:sz="0" w:space="0" w:color="auto"/>
                    <w:bottom w:val="none" w:sz="0" w:space="0" w:color="auto"/>
                    <w:right w:val="none" w:sz="0" w:space="0" w:color="auto"/>
                  </w:divBdr>
                  <w:divsChild>
                    <w:div w:id="1036976358">
                      <w:marLeft w:val="0"/>
                      <w:marRight w:val="0"/>
                      <w:marTop w:val="0"/>
                      <w:marBottom w:val="0"/>
                      <w:divBdr>
                        <w:top w:val="none" w:sz="0" w:space="0" w:color="auto"/>
                        <w:left w:val="none" w:sz="0" w:space="0" w:color="auto"/>
                        <w:bottom w:val="none" w:sz="0" w:space="0" w:color="auto"/>
                        <w:right w:val="none" w:sz="0" w:space="0" w:color="auto"/>
                      </w:divBdr>
                      <w:divsChild>
                        <w:div w:id="2090538070">
                          <w:marLeft w:val="0"/>
                          <w:marRight w:val="0"/>
                          <w:marTop w:val="0"/>
                          <w:marBottom w:val="0"/>
                          <w:divBdr>
                            <w:top w:val="none" w:sz="0" w:space="0" w:color="auto"/>
                            <w:left w:val="none" w:sz="0" w:space="0" w:color="auto"/>
                            <w:bottom w:val="none" w:sz="0" w:space="0" w:color="auto"/>
                            <w:right w:val="none" w:sz="0" w:space="0" w:color="auto"/>
                          </w:divBdr>
                          <w:divsChild>
                            <w:div w:id="132065126">
                              <w:marLeft w:val="0"/>
                              <w:marRight w:val="0"/>
                              <w:marTop w:val="0"/>
                              <w:marBottom w:val="0"/>
                              <w:divBdr>
                                <w:top w:val="none" w:sz="0" w:space="0" w:color="auto"/>
                                <w:left w:val="none" w:sz="0" w:space="0" w:color="auto"/>
                                <w:bottom w:val="none" w:sz="0" w:space="0" w:color="auto"/>
                                <w:right w:val="none" w:sz="0" w:space="0" w:color="auto"/>
                              </w:divBdr>
                              <w:divsChild>
                                <w:div w:id="1841702421">
                                  <w:marLeft w:val="0"/>
                                  <w:marRight w:val="0"/>
                                  <w:marTop w:val="0"/>
                                  <w:marBottom w:val="0"/>
                                  <w:divBdr>
                                    <w:top w:val="none" w:sz="0" w:space="0" w:color="auto"/>
                                    <w:left w:val="none" w:sz="0" w:space="0" w:color="auto"/>
                                    <w:bottom w:val="none" w:sz="0" w:space="0" w:color="auto"/>
                                    <w:right w:val="none" w:sz="0" w:space="0" w:color="auto"/>
                                  </w:divBdr>
                                  <w:divsChild>
                                    <w:div w:id="764424495">
                                      <w:marLeft w:val="0"/>
                                      <w:marRight w:val="0"/>
                                      <w:marTop w:val="0"/>
                                      <w:marBottom w:val="0"/>
                                      <w:divBdr>
                                        <w:top w:val="none" w:sz="0" w:space="0" w:color="auto"/>
                                        <w:left w:val="none" w:sz="0" w:space="0" w:color="auto"/>
                                        <w:bottom w:val="none" w:sz="0" w:space="0" w:color="auto"/>
                                        <w:right w:val="none" w:sz="0" w:space="0" w:color="auto"/>
                                      </w:divBdr>
                                      <w:divsChild>
                                        <w:div w:id="1580092636">
                                          <w:marLeft w:val="0"/>
                                          <w:marRight w:val="0"/>
                                          <w:marTop w:val="0"/>
                                          <w:marBottom w:val="4"/>
                                          <w:divBdr>
                                            <w:top w:val="single" w:sz="4" w:space="12" w:color="FFCC00"/>
                                            <w:left w:val="single" w:sz="4" w:space="12" w:color="FFCC00"/>
                                            <w:bottom w:val="single" w:sz="4" w:space="12" w:color="FFCC00"/>
                                            <w:right w:val="single" w:sz="4" w:space="12" w:color="FFCC00"/>
                                          </w:divBdr>
                                          <w:divsChild>
                                            <w:div w:id="264776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ertificaps.gob.es/organismo-notificado-0318/" TargetMode="External"/><Relationship Id="rId13" Type="http://schemas.openxmlformats.org/officeDocument/2006/relationships/header" Target="header3.xml"/><Relationship Id="rId18" Type="http://schemas.openxmlformats.org/officeDocument/2006/relationships/hyperlink" Target="https://certificaps.gob.es/organismo-notificado-0318/"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6.png"/><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package" Target="embeddings/Microsoft_PowerPoint_Presentation.pptx"/><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image" Target="media/image5.emf"/><Relationship Id="rId23" Type="http://schemas.openxmlformats.org/officeDocument/2006/relationships/footer" Target="footer4.xml"/><Relationship Id="rId10" Type="http://schemas.openxmlformats.org/officeDocument/2006/relationships/header" Target="header1.xml"/><Relationship Id="rId19" Type="http://schemas.openxmlformats.org/officeDocument/2006/relationships/hyperlink" Target="https://certificaps.gob.es/organismo-notificado-0318/" TargetMode="External"/><Relationship Id="rId4" Type="http://schemas.openxmlformats.org/officeDocument/2006/relationships/settings" Target="settings.xml"/><Relationship Id="rId9" Type="http://schemas.openxmlformats.org/officeDocument/2006/relationships/hyperlink" Target="https://certificaps.gob.es/organismo-notificado-0318/" TargetMode="External"/><Relationship Id="rId14" Type="http://schemas.openxmlformats.org/officeDocument/2006/relationships/footer" Target="footer2.xml"/><Relationship Id="rId22" Type="http://schemas.openxmlformats.org/officeDocument/2006/relationships/footer" Target="footer3.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1.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2" Type="http://schemas.openxmlformats.org/officeDocument/2006/relationships/image" Target="media/image7.jpeg"/><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6EB1FB-0D71-4A1B-8E07-B00CB86F72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597</TotalTime>
  <Pages>12</Pages>
  <Words>3030</Words>
  <Characters>16669</Characters>
  <Application>Microsoft Office Word</Application>
  <DocSecurity>8</DocSecurity>
  <Lines>138</Lines>
  <Paragraphs>39</Paragraphs>
  <ScaleCrop>false</ScaleCrop>
  <HeadingPairs>
    <vt:vector size="2" baseType="variant">
      <vt:variant>
        <vt:lpstr>Título</vt:lpstr>
      </vt:variant>
      <vt:variant>
        <vt:i4>1</vt:i4>
      </vt:variant>
    </vt:vector>
  </HeadingPairs>
  <TitlesOfParts>
    <vt:vector size="1" baseType="lpstr">
      <vt:lpstr>informe-logo en color_SIN-NOMBRE</vt:lpstr>
    </vt:vector>
  </TitlesOfParts>
  <Company>TRAGSA</Company>
  <LinksUpToDate>false</LinksUpToDate>
  <CharactersWithSpaces>19660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informe-logo en color_SIN-NOMBRE</dc:title>
  <dc:creator>aem</dc:creator>
  <cp:lastModifiedBy>Caro Barri, Julia</cp:lastModifiedBy>
  <cp:revision>33</cp:revision>
  <cp:lastPrinted>2012-02-08T10:05:00Z</cp:lastPrinted>
  <dcterms:created xsi:type="dcterms:W3CDTF">2022-12-01T08:52:00Z</dcterms:created>
  <dcterms:modified xsi:type="dcterms:W3CDTF">2025-01-23T12:31:00Z</dcterms:modified>
</cp:coreProperties>
</file>